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F63C5" w14:textId="77777777" w:rsidR="00A75309" w:rsidRPr="00660B79" w:rsidRDefault="00A75309" w:rsidP="00A75309">
      <w:pPr>
        <w:pStyle w:val="Header"/>
        <w:outlineLvl w:val="0"/>
        <w:rPr>
          <w:rFonts w:ascii="Times New Roman" w:hAnsi="Times New Roman"/>
          <w:b/>
          <w:sz w:val="24"/>
        </w:rPr>
      </w:pPr>
    </w:p>
    <w:p w14:paraId="3F6711AF" w14:textId="77777777" w:rsidR="00F743CE" w:rsidRDefault="006921A3" w:rsidP="006921A3">
      <w:pPr>
        <w:pStyle w:val="Header"/>
        <w:outlineLvl w:val="0"/>
        <w:rPr>
          <w:rFonts w:ascii="Times New Roman" w:hAnsi="Times New Roman"/>
          <w:b/>
          <w:bCs/>
          <w:sz w:val="40"/>
        </w:rPr>
      </w:pPr>
      <w:r w:rsidRPr="006921A3">
        <w:rPr>
          <w:rFonts w:ascii="Times New Roman" w:hAnsi="Times New Roman"/>
          <w:b/>
          <w:bCs/>
          <w:sz w:val="40"/>
        </w:rPr>
        <w:t xml:space="preserve">Financial Support for Conferences </w:t>
      </w:r>
    </w:p>
    <w:p w14:paraId="107D22D6" w14:textId="701E3133" w:rsidR="006921A3" w:rsidRPr="00F743CE" w:rsidRDefault="00F743CE" w:rsidP="006921A3">
      <w:pPr>
        <w:pStyle w:val="Header"/>
        <w:outlineLvl w:val="0"/>
        <w:rPr>
          <w:rFonts w:ascii="Times New Roman" w:hAnsi="Times New Roman"/>
          <w:b/>
          <w:bCs/>
          <w:sz w:val="40"/>
        </w:rPr>
      </w:pPr>
      <w:r w:rsidRPr="00F743CE">
        <w:rPr>
          <w:rFonts w:ascii="Times New Roman" w:hAnsi="Times New Roman"/>
          <w:i/>
          <w:iCs/>
          <w:sz w:val="40"/>
          <w:lang w:val="en-CA"/>
        </w:rPr>
        <w:t>Scientifically Emerging Regions</w:t>
      </w:r>
    </w:p>
    <w:p w14:paraId="268E26F3" w14:textId="77777777" w:rsidR="00A75309" w:rsidRPr="00660B79" w:rsidRDefault="00A75309" w:rsidP="00A75309">
      <w:pPr>
        <w:rPr>
          <w:rFonts w:ascii="Times New Roman" w:hAnsi="Times New Roman"/>
          <w:sz w:val="20"/>
        </w:rPr>
      </w:pPr>
    </w:p>
    <w:p w14:paraId="36790AD9" w14:textId="41A083D9" w:rsidR="00A75309" w:rsidRPr="006921A3" w:rsidRDefault="00A75309" w:rsidP="00A75309">
      <w:pPr>
        <w:pStyle w:val="Header"/>
        <w:jc w:val="right"/>
        <w:outlineLvl w:val="0"/>
        <w:rPr>
          <w:rFonts w:ascii="Arial" w:hAnsi="Arial"/>
          <w:i/>
          <w:sz w:val="18"/>
        </w:rPr>
      </w:pPr>
      <w:r w:rsidRPr="006921A3">
        <w:rPr>
          <w:rFonts w:ascii="Arial" w:hAnsi="Arial"/>
          <w:i/>
          <w:sz w:val="18"/>
        </w:rPr>
        <w:t xml:space="preserve">v. </w:t>
      </w:r>
      <w:r w:rsidR="00510714">
        <w:rPr>
          <w:rFonts w:ascii="Arial" w:hAnsi="Arial"/>
          <w:i/>
          <w:sz w:val="18"/>
        </w:rPr>
        <w:t>Feb</w:t>
      </w:r>
      <w:r w:rsidRPr="006921A3">
        <w:rPr>
          <w:rFonts w:ascii="Arial" w:hAnsi="Arial"/>
          <w:i/>
          <w:sz w:val="18"/>
        </w:rPr>
        <w:t xml:space="preserve"> 20</w:t>
      </w:r>
      <w:r w:rsidR="00510714">
        <w:rPr>
          <w:rFonts w:ascii="Arial" w:hAnsi="Arial"/>
          <w:i/>
          <w:sz w:val="18"/>
        </w:rPr>
        <w:t>20</w:t>
      </w:r>
    </w:p>
    <w:p w14:paraId="5CA2071D" w14:textId="77777777" w:rsidR="00A75309" w:rsidRPr="00660B79" w:rsidRDefault="00A75309" w:rsidP="00A75309">
      <w:pPr>
        <w:spacing w:line="200" w:lineRule="exact"/>
        <w:jc w:val="both"/>
        <w:rPr>
          <w:rFonts w:ascii="Times New Roman" w:hAnsi="Times New Roman"/>
          <w:sz w:val="18"/>
        </w:rPr>
      </w:pPr>
    </w:p>
    <w:p w14:paraId="1478F1D2" w14:textId="0768F745" w:rsidR="00F743CE" w:rsidRPr="00F2192A" w:rsidRDefault="00F743CE" w:rsidP="00F743CE">
      <w:pPr>
        <w:pStyle w:val="BodyText"/>
        <w:jc w:val="both"/>
        <w:rPr>
          <w:sz w:val="22"/>
          <w:szCs w:val="22"/>
        </w:rPr>
      </w:pPr>
      <w:r w:rsidRPr="00F2192A">
        <w:rPr>
          <w:sz w:val="22"/>
          <w:szCs w:val="22"/>
        </w:rPr>
        <w:t xml:space="preserve">This IUPAC program can provide modest financial support, typically of the order of USD 4 000, to Divisions and Standing Committees that wish to support or organize conferences that are located in </w:t>
      </w:r>
      <w:r>
        <w:rPr>
          <w:b/>
          <w:bCs/>
          <w:i/>
          <w:iCs/>
          <w:sz w:val="22"/>
          <w:szCs w:val="22"/>
        </w:rPr>
        <w:t>Scientifically Emerging R</w:t>
      </w:r>
      <w:r w:rsidRPr="00F2192A">
        <w:rPr>
          <w:b/>
          <w:bCs/>
          <w:i/>
          <w:iCs/>
          <w:sz w:val="22"/>
          <w:szCs w:val="22"/>
        </w:rPr>
        <w:t>egions</w:t>
      </w:r>
      <w:r w:rsidRPr="00F2192A">
        <w:rPr>
          <w:sz w:val="22"/>
          <w:szCs w:val="22"/>
        </w:rPr>
        <w:t>. The funding would typically support a contribution to the Conference program by an IUPAC lecturer(s) and/or provide financial support for young scientists or advanced students from designated scientifically emerging regions. It is anticipated that the IUPAC lecturer would also make visits and presentations at local universities and research institutes and thus increase the impact of IUPAC’s involvement. This program operates in different ways:</w:t>
      </w:r>
    </w:p>
    <w:p w14:paraId="7EE1B34B" w14:textId="77777777" w:rsidR="00F743CE" w:rsidRPr="00F2192A" w:rsidRDefault="00F743CE" w:rsidP="00F743CE">
      <w:pPr>
        <w:pStyle w:val="BodyText"/>
        <w:numPr>
          <w:ilvl w:val="0"/>
          <w:numId w:val="7"/>
        </w:numPr>
        <w:spacing w:before="120" w:after="100" w:afterAutospacing="1"/>
        <w:rPr>
          <w:sz w:val="22"/>
          <w:szCs w:val="22"/>
        </w:rPr>
      </w:pPr>
      <w:r w:rsidRPr="00F2192A">
        <w:rPr>
          <w:sz w:val="22"/>
          <w:szCs w:val="22"/>
        </w:rPr>
        <w:t xml:space="preserve">A Division or Standing Committee </w:t>
      </w:r>
      <w:r w:rsidRPr="00F2192A">
        <w:rPr>
          <w:i/>
          <w:iCs/>
          <w:sz w:val="22"/>
          <w:szCs w:val="22"/>
        </w:rPr>
        <w:t>proactively</w:t>
      </w:r>
      <w:r w:rsidRPr="00F2192A">
        <w:rPr>
          <w:sz w:val="22"/>
          <w:szCs w:val="22"/>
        </w:rPr>
        <w:t xml:space="preserve"> organizes such a conference and applies for IUPAC’s financial support. </w:t>
      </w:r>
    </w:p>
    <w:p w14:paraId="33A83251" w14:textId="77777777" w:rsidR="00F743CE" w:rsidRPr="00F2192A" w:rsidRDefault="00F743CE" w:rsidP="00F743CE">
      <w:pPr>
        <w:pStyle w:val="BodyText"/>
        <w:numPr>
          <w:ilvl w:val="0"/>
          <w:numId w:val="7"/>
        </w:numPr>
        <w:spacing w:before="120" w:after="100" w:afterAutospacing="1"/>
        <w:rPr>
          <w:sz w:val="22"/>
          <w:szCs w:val="22"/>
        </w:rPr>
      </w:pPr>
      <w:r w:rsidRPr="00F2192A">
        <w:rPr>
          <w:sz w:val="22"/>
          <w:szCs w:val="22"/>
        </w:rPr>
        <w:t xml:space="preserve">A Division or Standing Committee identifies a suitable </w:t>
      </w:r>
      <w:proofErr w:type="gramStart"/>
      <w:r w:rsidRPr="00F2192A">
        <w:rPr>
          <w:sz w:val="22"/>
          <w:szCs w:val="22"/>
        </w:rPr>
        <w:t>conference,</w:t>
      </w:r>
      <w:proofErr w:type="gramEnd"/>
      <w:r w:rsidRPr="00F2192A">
        <w:rPr>
          <w:sz w:val="22"/>
          <w:szCs w:val="22"/>
        </w:rPr>
        <w:t xml:space="preserve"> helps recruit scientists as </w:t>
      </w:r>
      <w:r w:rsidRPr="00F2192A">
        <w:rPr>
          <w:i/>
          <w:iCs/>
          <w:sz w:val="22"/>
          <w:szCs w:val="22"/>
        </w:rPr>
        <w:t>IUPAC Lecturer(s)</w:t>
      </w:r>
      <w:r w:rsidRPr="00F2192A">
        <w:rPr>
          <w:sz w:val="22"/>
          <w:szCs w:val="22"/>
        </w:rPr>
        <w:t xml:space="preserve">, and recommends financial support. </w:t>
      </w:r>
    </w:p>
    <w:p w14:paraId="569F20D2" w14:textId="77777777" w:rsidR="00F743CE" w:rsidRPr="00F2192A" w:rsidRDefault="00F743CE" w:rsidP="00F743CE">
      <w:pPr>
        <w:pStyle w:val="BodyText"/>
        <w:numPr>
          <w:ilvl w:val="0"/>
          <w:numId w:val="7"/>
        </w:numPr>
        <w:spacing w:before="120" w:after="240"/>
        <w:ind w:left="714" w:hanging="357"/>
        <w:rPr>
          <w:sz w:val="22"/>
          <w:szCs w:val="22"/>
        </w:rPr>
      </w:pPr>
      <w:r w:rsidRPr="00F2192A">
        <w:rPr>
          <w:sz w:val="22"/>
          <w:szCs w:val="22"/>
        </w:rPr>
        <w:t xml:space="preserve">A conference organizer with no IUPAC impetus applies for financial support. </w:t>
      </w:r>
    </w:p>
    <w:p w14:paraId="31BAF880" w14:textId="77777777" w:rsidR="00F743CE" w:rsidRPr="00F2192A" w:rsidRDefault="00F743CE" w:rsidP="00F743CE">
      <w:pPr>
        <w:pStyle w:val="BodyText"/>
        <w:spacing w:after="100" w:afterAutospacing="1"/>
        <w:jc w:val="both"/>
        <w:rPr>
          <w:sz w:val="22"/>
          <w:szCs w:val="22"/>
        </w:rPr>
      </w:pPr>
      <w:r w:rsidRPr="00F2192A">
        <w:rPr>
          <w:sz w:val="22"/>
          <w:szCs w:val="22"/>
        </w:rPr>
        <w:t xml:space="preserve">The intent of this program is to impact on scientifically emerging regions where </w:t>
      </w:r>
      <w:r w:rsidRPr="00F2192A">
        <w:rPr>
          <w:i/>
          <w:iCs/>
          <w:sz w:val="22"/>
          <w:szCs w:val="22"/>
        </w:rPr>
        <w:t>a priori</w:t>
      </w:r>
      <w:r w:rsidRPr="00F2192A">
        <w:rPr>
          <w:sz w:val="22"/>
          <w:szCs w:val="22"/>
        </w:rPr>
        <w:t xml:space="preserve"> IUPAC has currently few activities, by supporting local initiatives or those coordinated by IUPAC Divisions or Committees. The Conference would normally be located in a country designated as scientifically emerging (see Guidelines), but may be in a country in close proximity to such regions whose participation would be fostered and facilitated.</w:t>
      </w:r>
    </w:p>
    <w:p w14:paraId="6CDC02AA" w14:textId="77777777" w:rsidR="00F743CE" w:rsidRPr="00F2192A" w:rsidRDefault="00F743CE" w:rsidP="00F743CE">
      <w:pPr>
        <w:pStyle w:val="BodyText"/>
        <w:spacing w:after="240"/>
        <w:jc w:val="both"/>
        <w:rPr>
          <w:sz w:val="22"/>
          <w:szCs w:val="22"/>
        </w:rPr>
      </w:pPr>
      <w:r w:rsidRPr="00F2192A">
        <w:rPr>
          <w:sz w:val="22"/>
          <w:szCs w:val="22"/>
        </w:rPr>
        <w:t>All applications must be coordinated with and endorsed by an IUPAC Division President or IUPAC Standing Committee Chair. Thus it is appropriate for the Conference organizer to discuss the Conference program and objectives, and the identification of an IUPAC lecturer with the relevant IUPAC Division or Standing Committee during preparation of the application.</w:t>
      </w:r>
    </w:p>
    <w:p w14:paraId="4F5F2E7D" w14:textId="77777777" w:rsidR="00F743CE" w:rsidRDefault="00F743CE" w:rsidP="00F743CE">
      <w:pPr>
        <w:pStyle w:val="BodyText"/>
        <w:spacing w:after="240"/>
        <w:rPr>
          <w:sz w:val="22"/>
          <w:szCs w:val="22"/>
        </w:rPr>
      </w:pPr>
      <w:r w:rsidRPr="00F2192A">
        <w:rPr>
          <w:sz w:val="22"/>
          <w:szCs w:val="22"/>
        </w:rPr>
        <w:t>Guidelines for this program and for completion of this Form are provided on the last page of this document.</w:t>
      </w:r>
    </w:p>
    <w:p w14:paraId="11875FA2" w14:textId="77777777" w:rsidR="00F743CE" w:rsidRPr="00F2192A" w:rsidRDefault="00F743CE" w:rsidP="00F743CE">
      <w:pPr>
        <w:pStyle w:val="BodyText"/>
        <w:rPr>
          <w:sz w:val="22"/>
          <w:szCs w:val="22"/>
        </w:rPr>
      </w:pPr>
      <w:r w:rsidRPr="00F2192A">
        <w:rPr>
          <w:sz w:val="22"/>
          <w:szCs w:val="22"/>
        </w:rPr>
        <w:t xml:space="preserve">IUPAC has another program to support Conferences on </w:t>
      </w:r>
      <w:r w:rsidRPr="00F2192A">
        <w:rPr>
          <w:i/>
          <w:iCs/>
          <w:sz w:val="22"/>
          <w:szCs w:val="22"/>
        </w:rPr>
        <w:t>New Directions in Chemistry</w:t>
      </w:r>
      <w:r w:rsidRPr="00F2192A">
        <w:rPr>
          <w:sz w:val="22"/>
          <w:szCs w:val="22"/>
        </w:rPr>
        <w:t xml:space="preserve">; see web for details: </w:t>
      </w:r>
      <w:hyperlink r:id="rId9" w:history="1">
        <w:r w:rsidRPr="0087576D">
          <w:rPr>
            <w:rStyle w:val="Hyperlink"/>
            <w:sz w:val="22"/>
            <w:szCs w:val="22"/>
          </w:rPr>
          <w:t>https://iupac.org/what-we-do/conferences/</w:t>
        </w:r>
      </w:hyperlink>
    </w:p>
    <w:p w14:paraId="0A10D6E2" w14:textId="17C5A5DE" w:rsidR="006921A3" w:rsidRDefault="006921A3" w:rsidP="00F743CE">
      <w:pPr>
        <w:pStyle w:val="BodyText"/>
        <w:spacing w:after="100" w:afterAutospacing="1"/>
        <w:rPr>
          <w:b/>
          <w:bCs/>
          <w:sz w:val="36"/>
          <w:szCs w:val="36"/>
        </w:rPr>
      </w:pPr>
    </w:p>
    <w:p w14:paraId="0C181F92" w14:textId="77777777" w:rsidR="006921A3" w:rsidRPr="00F2189F" w:rsidRDefault="006921A3" w:rsidP="006921A3">
      <w:pPr>
        <w:pStyle w:val="Header"/>
        <w:outlineLvl w:val="0"/>
        <w:rPr>
          <w:b/>
          <w:bCs/>
          <w:sz w:val="36"/>
          <w:szCs w:val="36"/>
        </w:rPr>
      </w:pPr>
      <w:r w:rsidRPr="00F2189F">
        <w:rPr>
          <w:b/>
          <w:bCs/>
          <w:sz w:val="36"/>
          <w:szCs w:val="36"/>
        </w:rPr>
        <w:t xml:space="preserve">Application Form </w:t>
      </w:r>
    </w:p>
    <w:p w14:paraId="5CA8A194" w14:textId="536ADC55" w:rsidR="00A75309" w:rsidRPr="006921A3" w:rsidRDefault="006921A3" w:rsidP="006921A3">
      <w:pPr>
        <w:pStyle w:val="BodyText"/>
        <w:rPr>
          <w:sz w:val="20"/>
        </w:rPr>
      </w:pPr>
      <w:r w:rsidRPr="006921A3">
        <w:rPr>
          <w:sz w:val="20"/>
        </w:rPr>
        <w:t>Before completing this application, please read the additional</w:t>
      </w:r>
      <w:r w:rsidRPr="00F2189F">
        <w:rPr>
          <w:b/>
          <w:sz w:val="20"/>
        </w:rPr>
        <w:t xml:space="preserve"> Notes and Guidelines </w:t>
      </w:r>
      <w:r w:rsidRPr="006921A3">
        <w:rPr>
          <w:sz w:val="20"/>
        </w:rPr>
        <w:t>at the end of the form</w:t>
      </w:r>
      <w:r w:rsidRPr="00F2189F">
        <w:rPr>
          <w:sz w:val="20"/>
        </w:rPr>
        <w:t xml:space="preserve">. The form should be completed </w:t>
      </w:r>
      <w:r>
        <w:rPr>
          <w:sz w:val="20"/>
        </w:rPr>
        <w:t>and an electronic copy</w:t>
      </w:r>
      <w:r w:rsidRPr="00F2189F">
        <w:rPr>
          <w:sz w:val="20"/>
        </w:rPr>
        <w:t xml:space="preserve"> returned to the IUPAC Secretariat at </w:t>
      </w:r>
      <w:hyperlink r:id="rId10" w:history="1">
        <w:r w:rsidRPr="006F3B59">
          <w:rPr>
            <w:rStyle w:val="Hyperlink"/>
            <w:sz w:val="20"/>
          </w:rPr>
          <w:t>ConferenceApplications@iupac.org</w:t>
        </w:r>
      </w:hyperlink>
      <w:r w:rsidRPr="00F2189F">
        <w:rPr>
          <w:sz w:val="20"/>
        </w:rPr>
        <w:t xml:space="preserve"> as an e-mail attachment. Please answer all questions and do not remove section headers; indicate N/A when a question does not apply. </w:t>
      </w:r>
    </w:p>
    <w:p w14:paraId="2B9BE158" w14:textId="77777777" w:rsidR="00C173B2" w:rsidRPr="00660B79" w:rsidRDefault="00C173B2" w:rsidP="00C173B2">
      <w:pPr>
        <w:pStyle w:val="Header"/>
      </w:pPr>
    </w:p>
    <w:p w14:paraId="51252A6C" w14:textId="6CD62A76" w:rsidR="00C173B2" w:rsidRPr="00AC22E0" w:rsidRDefault="00C173B2" w:rsidP="002D0536">
      <w:pPr>
        <w:jc w:val="right"/>
        <w:rPr>
          <w:i/>
          <w:color w:val="000000" w:themeColor="text1"/>
          <w:sz w:val="22"/>
          <w:szCs w:val="22"/>
        </w:rPr>
      </w:pPr>
      <w:proofErr w:type="gramStart"/>
      <w:r w:rsidRPr="002D0536">
        <w:rPr>
          <w:i/>
          <w:color w:val="000000" w:themeColor="text1"/>
          <w:sz w:val="22"/>
          <w:szCs w:val="22"/>
          <w:highlight w:val="lightGray"/>
        </w:rPr>
        <w:t>for</w:t>
      </w:r>
      <w:proofErr w:type="gramEnd"/>
      <w:r w:rsidRPr="002D0536">
        <w:rPr>
          <w:i/>
          <w:color w:val="000000" w:themeColor="text1"/>
          <w:sz w:val="22"/>
          <w:szCs w:val="22"/>
          <w:highlight w:val="lightGray"/>
        </w:rPr>
        <w:t xml:space="preserve"> administrative use only </w:t>
      </w:r>
      <w:r w:rsidR="00AC22E0" w:rsidRPr="002D0536">
        <w:rPr>
          <w:i/>
          <w:color w:val="000000" w:themeColor="text1"/>
          <w:sz w:val="22"/>
          <w:szCs w:val="22"/>
          <w:highlight w:val="lightGray"/>
        </w:rPr>
        <w:t xml:space="preserve"> </w:t>
      </w:r>
      <w:r w:rsidRPr="002D0536">
        <w:rPr>
          <w:i/>
          <w:color w:val="000000" w:themeColor="text1"/>
          <w:sz w:val="22"/>
          <w:szCs w:val="22"/>
          <w:highlight w:val="lightGray"/>
        </w:rPr>
        <w:t>-  Submitted  ______________ ; #  _____________</w:t>
      </w:r>
    </w:p>
    <w:p w14:paraId="689EB4E6" w14:textId="3BF8250F" w:rsidR="00C173B2" w:rsidRPr="00660B79" w:rsidRDefault="00C173B2" w:rsidP="00A108C9">
      <w:pPr>
        <w:pStyle w:val="BodyText0"/>
        <w:pBdr>
          <w:top w:val="single" w:sz="4" w:space="1" w:color="auto"/>
        </w:pBdr>
        <w:spacing w:after="100"/>
        <w:rPr>
          <w:b/>
        </w:rPr>
      </w:pPr>
      <w:r w:rsidRPr="00660B79">
        <w:rPr>
          <w:b/>
        </w:rPr>
        <w:t>Date</w:t>
      </w:r>
      <w:r w:rsidR="006921A3">
        <w:rPr>
          <w:b/>
        </w:rPr>
        <w:t xml:space="preserve"> of form completion</w:t>
      </w:r>
    </w:p>
    <w:p w14:paraId="596E48D2" w14:textId="6B8B29C4" w:rsidR="00AC22E0" w:rsidRPr="00AC22E0" w:rsidRDefault="00AC22E0" w:rsidP="00AC22E0">
      <w:pPr>
        <w:rPr>
          <w:color w:val="000000" w:themeColor="text1"/>
        </w:rPr>
      </w:pPr>
    </w:p>
    <w:p w14:paraId="1ECE7E7A" w14:textId="19A6A57A" w:rsidR="00C173B2" w:rsidRPr="00660B79" w:rsidRDefault="00C173B2" w:rsidP="00A108C9">
      <w:pPr>
        <w:pStyle w:val="BodyText0"/>
        <w:pBdr>
          <w:top w:val="single" w:sz="4" w:space="1" w:color="auto"/>
        </w:pBdr>
        <w:spacing w:after="100"/>
        <w:rPr>
          <w:b/>
        </w:rPr>
      </w:pPr>
      <w:r w:rsidRPr="00660B79">
        <w:rPr>
          <w:b/>
        </w:rPr>
        <w:t>Title</w:t>
      </w:r>
      <w:r w:rsidR="006921A3">
        <w:rPr>
          <w:b/>
        </w:rPr>
        <w:t xml:space="preserve"> </w:t>
      </w:r>
      <w:r w:rsidR="006921A3" w:rsidRPr="006921A3">
        <w:t>of the Conference</w:t>
      </w:r>
    </w:p>
    <w:p w14:paraId="72D6C0D2" w14:textId="77777777" w:rsidR="00C173B2" w:rsidRPr="00A108C9" w:rsidRDefault="00C173B2" w:rsidP="00A108C9"/>
    <w:p w14:paraId="33B02277" w14:textId="3A9155F0" w:rsidR="00C173B2" w:rsidRPr="00660B79" w:rsidRDefault="006921A3" w:rsidP="00A108C9">
      <w:pPr>
        <w:pStyle w:val="BodyText0"/>
        <w:pBdr>
          <w:top w:val="single" w:sz="4" w:space="1" w:color="auto"/>
        </w:pBdr>
        <w:spacing w:after="100"/>
        <w:rPr>
          <w:sz w:val="22"/>
        </w:rPr>
      </w:pPr>
      <w:r w:rsidRPr="006921A3">
        <w:rPr>
          <w:b/>
          <w:szCs w:val="24"/>
        </w:rPr>
        <w:t>Dates</w:t>
      </w:r>
      <w:r w:rsidR="00F743CE">
        <w:rPr>
          <w:b/>
          <w:szCs w:val="24"/>
        </w:rPr>
        <w:t xml:space="preserve"> and Location</w:t>
      </w:r>
      <w:r w:rsidR="00C173B2" w:rsidRPr="00660B79">
        <w:rPr>
          <w:sz w:val="22"/>
        </w:rPr>
        <w:t xml:space="preserve"> </w:t>
      </w:r>
      <w:r w:rsidRPr="006921A3">
        <w:t>of the Conference</w:t>
      </w:r>
    </w:p>
    <w:p w14:paraId="616AD262" w14:textId="77777777" w:rsidR="00AB0F95" w:rsidRPr="00B96F60" w:rsidRDefault="00AB0F95" w:rsidP="00B96F60"/>
    <w:p w14:paraId="65D3AA66" w14:textId="514CFC80" w:rsidR="00C173B2" w:rsidRPr="00A108C9" w:rsidRDefault="00580DE5" w:rsidP="00A108C9">
      <w:pPr>
        <w:pStyle w:val="BodyText0"/>
        <w:pBdr>
          <w:top w:val="single" w:sz="4" w:space="1" w:color="auto"/>
        </w:pBdr>
        <w:spacing w:after="0"/>
        <w:rPr>
          <w:sz w:val="20"/>
        </w:rPr>
      </w:pPr>
      <w:r w:rsidRPr="00F2189F">
        <w:rPr>
          <w:b/>
          <w:bCs/>
        </w:rPr>
        <w:t>Conference Website</w:t>
      </w:r>
      <w:r w:rsidRPr="00660B79">
        <w:rPr>
          <w:b/>
        </w:rPr>
        <w:t xml:space="preserve"> </w:t>
      </w:r>
    </w:p>
    <w:p w14:paraId="164B7A76" w14:textId="6889FC2C" w:rsidR="00AB0F95" w:rsidRDefault="00580DE5" w:rsidP="00A108C9">
      <w:r>
        <w:t>https:// …</w:t>
      </w:r>
    </w:p>
    <w:p w14:paraId="7C6AEE7D" w14:textId="77777777" w:rsidR="002D0536" w:rsidRPr="00A108C9" w:rsidRDefault="002D0536" w:rsidP="00A108C9"/>
    <w:p w14:paraId="5C573765" w14:textId="31715208" w:rsidR="00C173B2" w:rsidRDefault="00F743CE" w:rsidP="00580DE5">
      <w:pPr>
        <w:pStyle w:val="BodyText0"/>
        <w:pBdr>
          <w:top w:val="single" w:sz="4" w:space="1" w:color="auto"/>
        </w:pBdr>
        <w:spacing w:after="100"/>
        <w:rPr>
          <w:sz w:val="22"/>
          <w:szCs w:val="22"/>
        </w:rPr>
      </w:pPr>
      <w:r>
        <w:rPr>
          <w:b/>
          <w:bCs/>
        </w:rPr>
        <w:t>Contact</w:t>
      </w:r>
      <w:r w:rsidR="00580DE5" w:rsidRPr="00F2189F">
        <w:rPr>
          <w:b/>
          <w:bCs/>
        </w:rPr>
        <w:t xml:space="preserve"> Person</w:t>
      </w:r>
      <w:r w:rsidR="00580DE5" w:rsidRPr="00F2189F">
        <w:rPr>
          <w:b/>
          <w:bCs/>
        </w:rPr>
        <w:br/>
      </w:r>
      <w:r w:rsidR="00580DE5" w:rsidRPr="00580DE5">
        <w:rPr>
          <w:sz w:val="22"/>
          <w:szCs w:val="22"/>
        </w:rPr>
        <w:t>Name and affiliation of person(s) who will coordinator th</w:t>
      </w:r>
      <w:r>
        <w:rPr>
          <w:sz w:val="22"/>
          <w:szCs w:val="22"/>
        </w:rPr>
        <w:t>is</w:t>
      </w:r>
      <w:r w:rsidR="00580DE5" w:rsidRPr="00580DE5">
        <w:rPr>
          <w:sz w:val="22"/>
          <w:szCs w:val="22"/>
        </w:rPr>
        <w:t xml:space="preserve"> activity, including address and e-mail</w:t>
      </w:r>
    </w:p>
    <w:p w14:paraId="23BB1823" w14:textId="77777777" w:rsidR="00580DE5" w:rsidRDefault="00580DE5" w:rsidP="00580DE5"/>
    <w:p w14:paraId="0968AD35" w14:textId="77777777" w:rsidR="00580DE5" w:rsidRPr="00580DE5" w:rsidRDefault="00580DE5" w:rsidP="00580DE5"/>
    <w:p w14:paraId="0C526558" w14:textId="20601189" w:rsidR="00C173B2" w:rsidRPr="00580DE5" w:rsidRDefault="00580DE5" w:rsidP="00580DE5">
      <w:pPr>
        <w:pStyle w:val="BodyText0"/>
        <w:pBdr>
          <w:top w:val="single" w:sz="4" w:space="1" w:color="auto"/>
        </w:pBdr>
        <w:spacing w:after="100"/>
        <w:rPr>
          <w:i/>
          <w:sz w:val="22"/>
          <w:szCs w:val="22"/>
        </w:rPr>
      </w:pPr>
      <w:r w:rsidRPr="00F2189F">
        <w:rPr>
          <w:b/>
          <w:bCs/>
        </w:rPr>
        <w:t>IUPAC Division/IUPAC Committee endorsing this application</w:t>
      </w:r>
    </w:p>
    <w:p w14:paraId="539151B8" w14:textId="2A01970E" w:rsidR="00676556" w:rsidRPr="007A0CBA" w:rsidRDefault="00676556" w:rsidP="00676556">
      <w:pPr>
        <w:pStyle w:val="BodyText0"/>
        <w:spacing w:after="100"/>
        <w:rPr>
          <w:sz w:val="18"/>
        </w:rPr>
      </w:pPr>
      <w:r w:rsidRPr="00660B79">
        <w:rPr>
          <w:sz w:val="18"/>
        </w:rPr>
        <w:t>(</w:t>
      </w:r>
      <w:proofErr w:type="gramStart"/>
      <w:r w:rsidRPr="00660B79">
        <w:rPr>
          <w:sz w:val="18"/>
        </w:rPr>
        <w:t>please</w:t>
      </w:r>
      <w:proofErr w:type="gramEnd"/>
      <w:r w:rsidRPr="00660B79">
        <w:rPr>
          <w:sz w:val="18"/>
        </w:rPr>
        <w:t xml:space="preserve"> tick </w:t>
      </w:r>
      <w:r>
        <w:rPr>
          <w:sz w:val="18"/>
        </w:rPr>
        <w:t xml:space="preserve">the applicable </w:t>
      </w:r>
      <w:r w:rsidR="00EF0719">
        <w:rPr>
          <w:sz w:val="18"/>
        </w:rPr>
        <w:t>box</w:t>
      </w:r>
      <w:r w:rsidRPr="00660B79">
        <w:rPr>
          <w:sz w:val="18"/>
        </w:rPr>
        <w:t>)</w:t>
      </w:r>
    </w:p>
    <w:p w14:paraId="4EEED2CC" w14:textId="62C2EA32" w:rsidR="00676556" w:rsidRPr="00EF0719" w:rsidRDefault="00676556" w:rsidP="00EF0719">
      <w:pPr>
        <w:tabs>
          <w:tab w:val="left" w:pos="2690"/>
          <w:tab w:val="right" w:pos="2960"/>
          <w:tab w:val="right" w:pos="4410"/>
          <w:tab w:val="left" w:pos="4500"/>
          <w:tab w:val="right" w:pos="6570"/>
          <w:tab w:val="left" w:pos="6660"/>
          <w:tab w:val="right" w:pos="9090"/>
          <w:tab w:val="left" w:pos="9180"/>
        </w:tabs>
        <w:rPr>
          <w:rFonts w:ascii="Wingdings" w:hAnsi="Wingdings"/>
          <w:outline/>
          <w:color w:val="000000"/>
          <w:sz w:val="22"/>
          <w14:textOutline w14:w="9525" w14:cap="flat" w14:cmpd="sng" w14:algn="ctr">
            <w14:solidFill>
              <w14:srgbClr w14:val="000000"/>
            </w14:solidFill>
            <w14:prstDash w14:val="solid"/>
            <w14:round/>
          </w14:textOutline>
          <w14:textFill>
            <w14:noFill/>
          </w14:textFill>
        </w:rPr>
      </w:pPr>
      <w:r w:rsidRPr="00660B79">
        <w:rPr>
          <w:sz w:val="22"/>
        </w:rPr>
        <w:t>Physical and Biophysical</w:t>
      </w:r>
      <w:r w:rsidRPr="00660B79">
        <w:rPr>
          <w:sz w:val="22"/>
        </w:rPr>
        <w:tab/>
      </w:r>
      <w:r w:rsidRPr="0067655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sidRPr="0067655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br/>
      </w:r>
      <w:r w:rsidRPr="00660B79">
        <w:rPr>
          <w:sz w:val="22"/>
        </w:rPr>
        <w:t xml:space="preserve">Inorganic </w:t>
      </w:r>
      <w:r w:rsidRPr="00660B79">
        <w:rPr>
          <w:sz w:val="22"/>
        </w:rPr>
        <w:tab/>
      </w:r>
      <w:r w:rsidRPr="0067655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sidRPr="00660B79">
        <w:rPr>
          <w:sz w:val="22"/>
        </w:rPr>
        <w:br/>
        <w:t xml:space="preserve">Organic and </w:t>
      </w:r>
      <w:proofErr w:type="spellStart"/>
      <w:r w:rsidRPr="00660B79">
        <w:rPr>
          <w:sz w:val="22"/>
        </w:rPr>
        <w:t>Biomolecular</w:t>
      </w:r>
      <w:proofErr w:type="spellEnd"/>
      <w:r w:rsidRPr="00660B79">
        <w:rPr>
          <w:sz w:val="22"/>
        </w:rPr>
        <w:t xml:space="preserve"> </w:t>
      </w:r>
      <w:r w:rsidRPr="00660B79">
        <w:rPr>
          <w:sz w:val="22"/>
        </w:rPr>
        <w:tab/>
      </w:r>
      <w:r w:rsidRPr="0067655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sidRPr="00660B79">
        <w:rPr>
          <w:sz w:val="22"/>
        </w:rPr>
        <w:br/>
        <w:t xml:space="preserve">Polymer </w:t>
      </w:r>
      <w:r w:rsidRPr="00660B79">
        <w:rPr>
          <w:sz w:val="22"/>
        </w:rPr>
        <w:tab/>
      </w:r>
      <w:r w:rsidRPr="0067655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sidRPr="00660B79">
        <w:rPr>
          <w:sz w:val="22"/>
        </w:rPr>
        <w:br/>
        <w:t xml:space="preserve">Analytical </w:t>
      </w:r>
      <w:r w:rsidRPr="00660B79">
        <w:rPr>
          <w:sz w:val="22"/>
        </w:rPr>
        <w:tab/>
      </w:r>
      <w:r w:rsidRPr="0067655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sidRPr="00660B79">
        <w:rPr>
          <w:sz w:val="22"/>
        </w:rPr>
        <w:br/>
        <w:t xml:space="preserve">Environmental </w:t>
      </w:r>
      <w:r w:rsidRPr="00660B79">
        <w:rPr>
          <w:sz w:val="22"/>
        </w:rPr>
        <w:tab/>
      </w:r>
      <w:r w:rsidRPr="0067655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sidRPr="00660B79">
        <w:rPr>
          <w:sz w:val="22"/>
        </w:rPr>
        <w:br/>
        <w:t xml:space="preserve">Human Health </w:t>
      </w:r>
      <w:r w:rsidRPr="00660B79">
        <w:rPr>
          <w:sz w:val="22"/>
        </w:rPr>
        <w:tab/>
      </w:r>
      <w:r w:rsidRPr="0067655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sidRPr="0067655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br/>
      </w:r>
      <w:r w:rsidRPr="00660B79">
        <w:rPr>
          <w:sz w:val="22"/>
        </w:rPr>
        <w:t>Nomenclature</w:t>
      </w:r>
      <w:r w:rsidRPr="00660B79">
        <w:rPr>
          <w:sz w:val="22"/>
        </w:rPr>
        <w:tab/>
      </w:r>
      <w:r w:rsidRPr="0067655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3B19AEE8" w14:textId="77777777" w:rsidR="00676556" w:rsidRPr="00676556" w:rsidRDefault="00676556" w:rsidP="00676556">
      <w:pPr>
        <w:tabs>
          <w:tab w:val="right" w:pos="3593"/>
          <w:tab w:val="left" w:pos="4500"/>
          <w:tab w:val="right" w:pos="6570"/>
          <w:tab w:val="left" w:pos="6660"/>
          <w:tab w:val="right" w:pos="9090"/>
          <w:tab w:val="left" w:pos="9180"/>
        </w:tabs>
        <w:rPr>
          <w:rFonts w:ascii="Wingdings" w:hAnsi="Wingdings"/>
          <w:outline/>
          <w:color w:val="000000"/>
          <w:sz w:val="22"/>
          <w14:textOutline w14:w="9525" w14:cap="flat" w14:cmpd="sng" w14:algn="ctr">
            <w14:solidFill>
              <w14:srgbClr w14:val="000000"/>
            </w14:solidFill>
            <w14:prstDash w14:val="solid"/>
            <w14:round/>
          </w14:textOutline>
          <w14:textFill>
            <w14:noFill/>
          </w14:textFill>
        </w:rPr>
      </w:pPr>
      <w:r>
        <w:rPr>
          <w:sz w:val="22"/>
        </w:rPr>
        <w:t xml:space="preserve">Green </w:t>
      </w:r>
      <w:r w:rsidRPr="00660B79">
        <w:rPr>
          <w:sz w:val="22"/>
        </w:rPr>
        <w:t>Chemistry</w:t>
      </w:r>
      <w:r>
        <w:rPr>
          <w:sz w:val="22"/>
        </w:rPr>
        <w:t xml:space="preserve"> for Sustainable Development </w:t>
      </w:r>
      <w:r w:rsidRPr="00660B79">
        <w:rPr>
          <w:sz w:val="22"/>
        </w:rPr>
        <w:tab/>
      </w:r>
      <w:r w:rsidRPr="0067655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6357C91B" w14:textId="77777777" w:rsidR="00676556" w:rsidRPr="00676556" w:rsidRDefault="00676556" w:rsidP="00676556">
      <w:pPr>
        <w:tabs>
          <w:tab w:val="right" w:pos="3593"/>
          <w:tab w:val="left" w:pos="4500"/>
          <w:tab w:val="right" w:pos="6570"/>
          <w:tab w:val="left" w:pos="6660"/>
          <w:tab w:val="right" w:pos="9090"/>
          <w:tab w:val="left" w:pos="9180"/>
        </w:tabs>
        <w:rPr>
          <w:rFonts w:ascii="Wingdings" w:hAnsi="Wingdings"/>
          <w:outline/>
          <w:color w:val="000000"/>
          <w:sz w:val="22"/>
          <w14:textOutline w14:w="9525" w14:cap="flat" w14:cmpd="sng" w14:algn="ctr">
            <w14:solidFill>
              <w14:srgbClr w14:val="000000"/>
            </w14:solidFill>
            <w14:prstDash w14:val="solid"/>
            <w14:round/>
          </w14:textOutline>
          <w14:textFill>
            <w14:noFill/>
          </w14:textFill>
        </w:rPr>
      </w:pPr>
      <w:proofErr w:type="spellStart"/>
      <w:r>
        <w:rPr>
          <w:sz w:val="22"/>
        </w:rPr>
        <w:t>Cheminformatic</w:t>
      </w:r>
      <w:proofErr w:type="spellEnd"/>
      <w:r w:rsidRPr="00660B79">
        <w:rPr>
          <w:sz w:val="22"/>
        </w:rPr>
        <w:tab/>
      </w:r>
      <w:r>
        <w:rPr>
          <w:sz w:val="22"/>
        </w:rPr>
        <w:tab/>
      </w:r>
      <w:r w:rsidRPr="0067655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39CAEDF2" w14:textId="77777777" w:rsidR="00676556" w:rsidRPr="00676556" w:rsidRDefault="00676556" w:rsidP="00676556">
      <w:pPr>
        <w:tabs>
          <w:tab w:val="right" w:pos="3593"/>
          <w:tab w:val="left" w:pos="4500"/>
          <w:tab w:val="right" w:pos="6570"/>
          <w:tab w:val="left" w:pos="6660"/>
          <w:tab w:val="right" w:pos="9090"/>
          <w:tab w:val="left" w:pos="9180"/>
        </w:tabs>
        <w:rPr>
          <w:rFonts w:ascii="Wingdings" w:hAnsi="Wingdings"/>
          <w:outline/>
          <w:color w:val="000000"/>
          <w:sz w:val="22"/>
          <w14:textOutline w14:w="9525" w14:cap="flat" w14:cmpd="sng" w14:algn="ctr">
            <w14:solidFill>
              <w14:srgbClr w14:val="000000"/>
            </w14:solidFill>
            <w14:prstDash w14:val="solid"/>
            <w14:round/>
          </w14:textOutline>
          <w14:textFill>
            <w14:noFill/>
          </w14:textFill>
        </w:rPr>
      </w:pPr>
      <w:r w:rsidRPr="00660B79">
        <w:rPr>
          <w:sz w:val="22"/>
        </w:rPr>
        <w:t>Chemistry Education</w:t>
      </w:r>
      <w:r w:rsidRPr="00660B79">
        <w:rPr>
          <w:sz w:val="22"/>
        </w:rPr>
        <w:tab/>
      </w:r>
      <w:r>
        <w:rPr>
          <w:sz w:val="22"/>
        </w:rPr>
        <w:tab/>
      </w:r>
      <w:r w:rsidRPr="0067655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39172E49" w14:textId="77777777" w:rsidR="00676556" w:rsidRPr="00676556" w:rsidRDefault="00676556" w:rsidP="00676556">
      <w:pPr>
        <w:tabs>
          <w:tab w:val="right" w:pos="3593"/>
          <w:tab w:val="left" w:pos="4500"/>
          <w:tab w:val="right" w:pos="6570"/>
          <w:tab w:val="left" w:pos="6660"/>
          <w:tab w:val="right" w:pos="9090"/>
          <w:tab w:val="left" w:pos="9180"/>
        </w:tabs>
        <w:rPr>
          <w:rFonts w:ascii="Wingdings" w:hAnsi="Wingdings"/>
          <w:outline/>
          <w:color w:val="000000"/>
          <w:sz w:val="22"/>
          <w14:textOutline w14:w="9525" w14:cap="flat" w14:cmpd="sng" w14:algn="ctr">
            <w14:solidFill>
              <w14:srgbClr w14:val="000000"/>
            </w14:solidFill>
            <w14:prstDash w14:val="solid"/>
            <w14:round/>
          </w14:textOutline>
          <w14:textFill>
            <w14:noFill/>
          </w14:textFill>
        </w:rPr>
      </w:pPr>
      <w:r w:rsidRPr="00660B79">
        <w:rPr>
          <w:sz w:val="22"/>
        </w:rPr>
        <w:t>Chemistry and Industry</w:t>
      </w:r>
      <w:r w:rsidRPr="00660B79">
        <w:rPr>
          <w:sz w:val="22"/>
        </w:rPr>
        <w:tab/>
      </w:r>
      <w:r>
        <w:rPr>
          <w:sz w:val="22"/>
        </w:rPr>
        <w:tab/>
      </w:r>
      <w:r w:rsidRPr="0067655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49578A66" w14:textId="77777777" w:rsidR="00676556" w:rsidRPr="00676556" w:rsidRDefault="00676556" w:rsidP="00676556">
      <w:pPr>
        <w:tabs>
          <w:tab w:val="right" w:pos="3593"/>
          <w:tab w:val="left" w:pos="4500"/>
          <w:tab w:val="right" w:pos="6570"/>
          <w:tab w:val="left" w:pos="6660"/>
          <w:tab w:val="right" w:pos="9090"/>
          <w:tab w:val="left" w:pos="9180"/>
        </w:tabs>
        <w:rPr>
          <w:rFonts w:ascii="Wingdings" w:hAnsi="Wingdings"/>
          <w:outline/>
          <w:color w:val="000000"/>
          <w:sz w:val="22"/>
          <w14:textOutline w14:w="9525" w14:cap="flat" w14:cmpd="sng" w14:algn="ctr">
            <w14:solidFill>
              <w14:srgbClr w14:val="000000"/>
            </w14:solidFill>
            <w14:prstDash w14:val="solid"/>
            <w14:round/>
          </w14:textOutline>
          <w14:textFill>
            <w14:noFill/>
          </w14:textFill>
        </w:rPr>
      </w:pPr>
      <w:r w:rsidRPr="00660B79">
        <w:rPr>
          <w:sz w:val="22"/>
        </w:rPr>
        <w:t>CHEMRAWN</w:t>
      </w:r>
      <w:r w:rsidRPr="00660B79">
        <w:rPr>
          <w:sz w:val="22"/>
        </w:rPr>
        <w:tab/>
      </w:r>
      <w:r>
        <w:rPr>
          <w:sz w:val="22"/>
        </w:rPr>
        <w:tab/>
      </w:r>
      <w:r w:rsidRPr="0067655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5DA83656" w14:textId="77777777" w:rsidR="002D0536" w:rsidRDefault="002D0536" w:rsidP="00F52BC0"/>
    <w:p w14:paraId="0293A8C6" w14:textId="67C715D7" w:rsidR="00FC3A0B" w:rsidRPr="00176330" w:rsidRDefault="00EF0719" w:rsidP="00580DE5">
      <w:pPr>
        <w:pStyle w:val="BodyText0"/>
        <w:spacing w:after="100"/>
        <w:rPr>
          <w:i/>
          <w:sz w:val="22"/>
          <w:szCs w:val="22"/>
        </w:rPr>
      </w:pPr>
      <w:r w:rsidRPr="00580DE5">
        <w:rPr>
          <w:sz w:val="22"/>
          <w:szCs w:val="22"/>
        </w:rPr>
        <w:t xml:space="preserve">Endorsement and recommendation </w:t>
      </w:r>
      <w:r>
        <w:rPr>
          <w:sz w:val="22"/>
          <w:szCs w:val="22"/>
        </w:rPr>
        <w:t xml:space="preserve">by that Division/Committee </w:t>
      </w:r>
      <w:r w:rsidRPr="00580DE5">
        <w:rPr>
          <w:sz w:val="22"/>
          <w:szCs w:val="22"/>
        </w:rPr>
        <w:t xml:space="preserve">must be completed on </w:t>
      </w:r>
      <w:r>
        <w:rPr>
          <w:sz w:val="22"/>
          <w:szCs w:val="22"/>
        </w:rPr>
        <w:t>the page below.</w:t>
      </w:r>
    </w:p>
    <w:p w14:paraId="14A1B381" w14:textId="77777777" w:rsidR="00FC3A0B" w:rsidRDefault="00FC3A0B" w:rsidP="00580DE5">
      <w:pPr>
        <w:pStyle w:val="BodyText0"/>
        <w:spacing w:after="100"/>
        <w:rPr>
          <w:sz w:val="22"/>
          <w:szCs w:val="22"/>
        </w:rPr>
      </w:pPr>
    </w:p>
    <w:p w14:paraId="1A702692" w14:textId="77777777" w:rsidR="00FC3A0B" w:rsidRDefault="00FC3A0B" w:rsidP="00FC3A0B">
      <w:pPr>
        <w:pStyle w:val="BodyText0"/>
        <w:pBdr>
          <w:top w:val="single" w:sz="4" w:space="1" w:color="auto"/>
        </w:pBdr>
        <w:spacing w:after="100"/>
        <w:rPr>
          <w:b/>
          <w:bCs/>
          <w:szCs w:val="24"/>
        </w:rPr>
      </w:pPr>
      <w:r w:rsidRPr="00FC3A0B">
        <w:rPr>
          <w:b/>
          <w:bCs/>
          <w:szCs w:val="24"/>
        </w:rPr>
        <w:t>Objective and Rationale</w:t>
      </w:r>
    </w:p>
    <w:p w14:paraId="4D65411B" w14:textId="5E2763C4" w:rsidR="00FC3A0B" w:rsidRPr="00176330" w:rsidRDefault="00176330" w:rsidP="00176330">
      <w:pPr>
        <w:pStyle w:val="BodyText0"/>
        <w:spacing w:after="100"/>
        <w:rPr>
          <w:bCs/>
          <w:sz w:val="22"/>
          <w:szCs w:val="22"/>
        </w:rPr>
      </w:pPr>
      <w:r w:rsidRPr="00176330">
        <w:rPr>
          <w:bCs/>
          <w:sz w:val="22"/>
          <w:szCs w:val="22"/>
        </w:rPr>
        <w:t>Outline the scope and purpose of the Conference.</w:t>
      </w:r>
      <w:r>
        <w:rPr>
          <w:bCs/>
          <w:sz w:val="22"/>
          <w:szCs w:val="22"/>
        </w:rPr>
        <w:t xml:space="preserve"> </w:t>
      </w:r>
      <w:r w:rsidRPr="00176330">
        <w:rPr>
          <w:bCs/>
          <w:sz w:val="22"/>
          <w:szCs w:val="22"/>
        </w:rPr>
        <w:t xml:space="preserve">Indicate </w:t>
      </w:r>
      <w:r w:rsidRPr="00176330">
        <w:rPr>
          <w:sz w:val="22"/>
          <w:szCs w:val="22"/>
        </w:rPr>
        <w:t>the relevance of the Conference to the needs of the field of chemistry and to the regional scientific communities.</w:t>
      </w:r>
      <w:r>
        <w:rPr>
          <w:sz w:val="22"/>
          <w:szCs w:val="22"/>
        </w:rPr>
        <w:t xml:space="preserve"> </w:t>
      </w:r>
      <w:r w:rsidRPr="00176330">
        <w:rPr>
          <w:sz w:val="22"/>
          <w:szCs w:val="22"/>
        </w:rPr>
        <w:t>Indicate why the activity should be carried out under the auspices of IUPAC.</w:t>
      </w:r>
    </w:p>
    <w:p w14:paraId="33D06389" w14:textId="407F7E9A" w:rsidR="00FC3A0B" w:rsidRPr="00FC3A0B" w:rsidRDefault="00FC3A0B" w:rsidP="00176330">
      <w:pPr>
        <w:pStyle w:val="BodyText0"/>
        <w:spacing w:after="100"/>
        <w:rPr>
          <w:sz w:val="22"/>
          <w:szCs w:val="22"/>
        </w:rPr>
      </w:pPr>
      <w:r w:rsidRPr="00FC3A0B">
        <w:rPr>
          <w:sz w:val="22"/>
          <w:szCs w:val="22"/>
        </w:rPr>
        <w:t>(</w:t>
      </w:r>
      <w:proofErr w:type="gramStart"/>
      <w:r w:rsidRPr="00FC3A0B">
        <w:rPr>
          <w:sz w:val="22"/>
          <w:szCs w:val="22"/>
        </w:rPr>
        <w:t>suggest</w:t>
      </w:r>
      <w:proofErr w:type="gramEnd"/>
      <w:r w:rsidRPr="00FC3A0B">
        <w:rPr>
          <w:sz w:val="22"/>
          <w:szCs w:val="22"/>
        </w:rPr>
        <w:t xml:space="preserve"> approx. 200 words)</w:t>
      </w:r>
    </w:p>
    <w:p w14:paraId="67A6B563" w14:textId="77777777" w:rsidR="00FC3A0B" w:rsidRDefault="00FC3A0B" w:rsidP="00FC3A0B"/>
    <w:p w14:paraId="44FC5F9A" w14:textId="77777777" w:rsidR="00176330" w:rsidRDefault="00176330" w:rsidP="00176330">
      <w:pPr>
        <w:pStyle w:val="BodyText0"/>
        <w:spacing w:after="100"/>
        <w:rPr>
          <w:sz w:val="22"/>
          <w:szCs w:val="22"/>
        </w:rPr>
      </w:pPr>
    </w:p>
    <w:p w14:paraId="7CAC6F57" w14:textId="5CC8C817" w:rsidR="00176330" w:rsidRPr="00F2192A" w:rsidRDefault="00176330" w:rsidP="00176330">
      <w:pPr>
        <w:pStyle w:val="BodyText0"/>
        <w:pBdr>
          <w:top w:val="single" w:sz="4" w:space="1" w:color="auto"/>
        </w:pBdr>
        <w:spacing w:after="100"/>
        <w:rPr>
          <w:b/>
        </w:rPr>
      </w:pPr>
      <w:r w:rsidRPr="00F2192A">
        <w:rPr>
          <w:b/>
        </w:rPr>
        <w:t>Beneficiaries</w:t>
      </w:r>
    </w:p>
    <w:p w14:paraId="5416856E" w14:textId="008539FF" w:rsidR="00176330" w:rsidRDefault="00176330" w:rsidP="00176330">
      <w:pPr>
        <w:pStyle w:val="BodyText0"/>
        <w:spacing w:after="100"/>
        <w:rPr>
          <w:sz w:val="22"/>
          <w:szCs w:val="22"/>
        </w:rPr>
      </w:pPr>
      <w:r w:rsidRPr="00176330">
        <w:rPr>
          <w:sz w:val="22"/>
          <w:szCs w:val="22"/>
        </w:rPr>
        <w:lastRenderedPageBreak/>
        <w:t>List the scientific emerging regions that will benefit from this activity (by location, by participation or by support of students/young scientists)</w:t>
      </w:r>
      <w:r>
        <w:rPr>
          <w:sz w:val="22"/>
          <w:szCs w:val="22"/>
        </w:rPr>
        <w:t>.</w:t>
      </w:r>
    </w:p>
    <w:p w14:paraId="33E8AEC3" w14:textId="77777777" w:rsidR="00176330" w:rsidRPr="00176330" w:rsidRDefault="00176330" w:rsidP="00176330">
      <w:pPr>
        <w:pStyle w:val="BodyText0"/>
        <w:spacing w:after="100"/>
        <w:rPr>
          <w:sz w:val="22"/>
          <w:szCs w:val="22"/>
        </w:rPr>
      </w:pPr>
    </w:p>
    <w:p w14:paraId="7F4FDAB5" w14:textId="77777777" w:rsidR="00176330" w:rsidRDefault="00176330" w:rsidP="00176330">
      <w:pPr>
        <w:pStyle w:val="BodyText0"/>
        <w:spacing w:after="100"/>
        <w:rPr>
          <w:sz w:val="22"/>
          <w:szCs w:val="22"/>
        </w:rPr>
      </w:pPr>
    </w:p>
    <w:p w14:paraId="726FAAFA" w14:textId="715C3FDE" w:rsidR="00176330" w:rsidRPr="00F2192A" w:rsidRDefault="00176330" w:rsidP="00176330">
      <w:pPr>
        <w:pStyle w:val="BodyText0"/>
        <w:pBdr>
          <w:top w:val="single" w:sz="4" w:space="1" w:color="auto"/>
        </w:pBdr>
        <w:spacing w:after="100"/>
        <w:rPr>
          <w:sz w:val="18"/>
        </w:rPr>
      </w:pPr>
      <w:r w:rsidRPr="00F2192A">
        <w:rPr>
          <w:b/>
          <w:bCs/>
        </w:rPr>
        <w:t xml:space="preserve">IUPAC Lecture(s) </w:t>
      </w:r>
      <w:r w:rsidRPr="006271F9">
        <w:rPr>
          <w:i/>
          <w:sz w:val="20"/>
        </w:rPr>
        <w:t>(if applicable)</w:t>
      </w:r>
    </w:p>
    <w:p w14:paraId="411A7D5C" w14:textId="77777777" w:rsidR="00176330" w:rsidRDefault="00176330" w:rsidP="00176330">
      <w:pPr>
        <w:pStyle w:val="BodyText0"/>
        <w:spacing w:after="100"/>
        <w:rPr>
          <w:rFonts w:ascii="Times New Roman" w:hAnsi="Times New Roman"/>
          <w:bCs/>
        </w:rPr>
      </w:pPr>
      <w:r w:rsidRPr="00F2192A">
        <w:rPr>
          <w:rFonts w:ascii="Times New Roman" w:hAnsi="Times New Roman"/>
          <w:bCs/>
        </w:rPr>
        <w:t>(</w:t>
      </w:r>
      <w:proofErr w:type="spellStart"/>
      <w:r w:rsidRPr="00F2192A">
        <w:rPr>
          <w:rFonts w:ascii="Times New Roman" w:hAnsi="Times New Roman"/>
          <w:bCs/>
        </w:rPr>
        <w:t>i</w:t>
      </w:r>
      <w:proofErr w:type="spellEnd"/>
      <w:r w:rsidRPr="00F2192A">
        <w:rPr>
          <w:rFonts w:ascii="Times New Roman" w:hAnsi="Times New Roman"/>
          <w:bCs/>
        </w:rPr>
        <w:t>) Has an IUPAC lecturer(s) been approached and confirmed?</w:t>
      </w:r>
      <w:r>
        <w:rPr>
          <w:rFonts w:ascii="Times New Roman" w:hAnsi="Times New Roman"/>
          <w:bCs/>
        </w:rPr>
        <w:t xml:space="preserve"> </w:t>
      </w:r>
    </w:p>
    <w:p w14:paraId="1A4F8C19" w14:textId="3047FD94" w:rsidR="00176330" w:rsidRPr="00176330" w:rsidRDefault="00176330" w:rsidP="00176330">
      <w:pPr>
        <w:ind w:firstLine="720"/>
      </w:pPr>
      <w:r w:rsidRPr="00176330">
        <w:t xml:space="preserve">Yes  </w:t>
      </w:r>
      <w:proofErr w:type="gramStart"/>
      <w:r w:rsidRPr="00176330">
        <w:t>/  No</w:t>
      </w:r>
      <w:proofErr w:type="gramEnd"/>
    </w:p>
    <w:p w14:paraId="15F53139" w14:textId="77777777" w:rsidR="00176330" w:rsidRDefault="00176330" w:rsidP="00176330">
      <w:pPr>
        <w:pStyle w:val="BodyText0"/>
        <w:spacing w:after="100"/>
        <w:rPr>
          <w:rFonts w:ascii="Times New Roman" w:hAnsi="Times New Roman"/>
          <w:bCs/>
        </w:rPr>
      </w:pPr>
    </w:p>
    <w:p w14:paraId="78BE658F" w14:textId="77777777" w:rsidR="00176330" w:rsidRPr="00F2192A" w:rsidRDefault="00176330" w:rsidP="00176330">
      <w:pPr>
        <w:pStyle w:val="BodyText0"/>
        <w:spacing w:after="100"/>
        <w:rPr>
          <w:bCs/>
        </w:rPr>
      </w:pPr>
      <w:r w:rsidRPr="00F2192A">
        <w:rPr>
          <w:rFonts w:ascii="Times New Roman" w:hAnsi="Times New Roman"/>
          <w:bCs/>
        </w:rPr>
        <w:t xml:space="preserve">(ii) </w:t>
      </w:r>
      <w:r w:rsidRPr="00F2192A">
        <w:rPr>
          <w:bCs/>
        </w:rPr>
        <w:t>List name(s) and contact(s) (if applicable)</w:t>
      </w:r>
    </w:p>
    <w:p w14:paraId="3B4B0DEB" w14:textId="77777777" w:rsidR="00176330" w:rsidRDefault="00176330" w:rsidP="00176330"/>
    <w:p w14:paraId="49D5A127" w14:textId="77777777" w:rsidR="00176330" w:rsidRPr="00176330" w:rsidRDefault="00176330" w:rsidP="00176330"/>
    <w:p w14:paraId="4961CAA9" w14:textId="77777777" w:rsidR="00176330" w:rsidRPr="00F2192A" w:rsidRDefault="00176330" w:rsidP="00176330">
      <w:pPr>
        <w:pStyle w:val="BodyText0"/>
        <w:spacing w:after="100"/>
        <w:rPr>
          <w:rFonts w:ascii="Times New Roman" w:hAnsi="Times New Roman"/>
          <w:bCs/>
        </w:rPr>
      </w:pPr>
      <w:r w:rsidRPr="00F2192A">
        <w:rPr>
          <w:rFonts w:ascii="Times New Roman" w:hAnsi="Times New Roman"/>
          <w:bCs/>
        </w:rPr>
        <w:t>(iii) Intended subject of IUPAC lecture(s) (if known)</w:t>
      </w:r>
    </w:p>
    <w:p w14:paraId="47A88A83" w14:textId="77777777" w:rsidR="00176330" w:rsidRDefault="00176330" w:rsidP="00176330"/>
    <w:p w14:paraId="23942977" w14:textId="77777777" w:rsidR="00176330" w:rsidRPr="00176330" w:rsidRDefault="00176330" w:rsidP="00176330"/>
    <w:p w14:paraId="46D8CD24" w14:textId="06077AF9" w:rsidR="00176330" w:rsidRDefault="00176330" w:rsidP="00176330">
      <w:pPr>
        <w:pStyle w:val="BodyText0"/>
        <w:spacing w:after="100"/>
        <w:rPr>
          <w:rFonts w:ascii="Times New Roman" w:hAnsi="Times New Roman"/>
          <w:bCs/>
        </w:rPr>
      </w:pPr>
      <w:proofErr w:type="gramStart"/>
      <w:r w:rsidRPr="00F2192A">
        <w:rPr>
          <w:rFonts w:ascii="Times New Roman" w:hAnsi="Times New Roman"/>
          <w:bCs/>
        </w:rPr>
        <w:t>(iv) Names</w:t>
      </w:r>
      <w:proofErr w:type="gramEnd"/>
      <w:r w:rsidRPr="00F2192A">
        <w:rPr>
          <w:rFonts w:ascii="Times New Roman" w:hAnsi="Times New Roman"/>
          <w:bCs/>
        </w:rPr>
        <w:t xml:space="preserve"> of other regional institutes that will be visited by the IUPAC lecturer</w:t>
      </w:r>
    </w:p>
    <w:p w14:paraId="0B02E83E" w14:textId="77777777" w:rsidR="00176330" w:rsidRDefault="00176330" w:rsidP="00176330"/>
    <w:p w14:paraId="64751D36" w14:textId="77777777" w:rsidR="006271F9" w:rsidRPr="00176330" w:rsidRDefault="006271F9" w:rsidP="006271F9"/>
    <w:p w14:paraId="35FA3C65" w14:textId="1A2D57B3" w:rsidR="006271F9" w:rsidRPr="00F2192A" w:rsidRDefault="006271F9" w:rsidP="006271F9">
      <w:pPr>
        <w:pStyle w:val="BodyText0"/>
        <w:pBdr>
          <w:top w:val="single" w:sz="4" w:space="1" w:color="auto"/>
        </w:pBdr>
        <w:spacing w:after="100"/>
        <w:rPr>
          <w:b/>
          <w:bCs/>
        </w:rPr>
      </w:pPr>
      <w:r w:rsidRPr="00F2192A">
        <w:rPr>
          <w:b/>
          <w:bCs/>
        </w:rPr>
        <w:t>Young Scientists</w:t>
      </w:r>
    </w:p>
    <w:p w14:paraId="466AC114" w14:textId="1082289B" w:rsidR="006271F9" w:rsidRDefault="006271F9" w:rsidP="006271F9">
      <w:pPr>
        <w:pStyle w:val="BodyText0"/>
        <w:numPr>
          <w:ilvl w:val="0"/>
          <w:numId w:val="8"/>
        </w:numPr>
        <w:spacing w:after="100"/>
        <w:rPr>
          <w:bCs/>
        </w:rPr>
      </w:pPr>
      <w:r w:rsidRPr="00F2192A">
        <w:rPr>
          <w:bCs/>
        </w:rPr>
        <w:t>Indicate the number of young scientists/advanced student</w:t>
      </w:r>
      <w:r>
        <w:rPr>
          <w:bCs/>
        </w:rPr>
        <w:t xml:space="preserve">s for whom support is requested: </w:t>
      </w:r>
      <w:r w:rsidRPr="00FC3A0B">
        <w:t>___</w:t>
      </w:r>
    </w:p>
    <w:p w14:paraId="7BEE91FB" w14:textId="03248C07" w:rsidR="006271F9" w:rsidRPr="006271F9" w:rsidRDefault="006271F9" w:rsidP="006271F9">
      <w:pPr>
        <w:pStyle w:val="BodyText0"/>
        <w:numPr>
          <w:ilvl w:val="0"/>
          <w:numId w:val="8"/>
        </w:numPr>
        <w:spacing w:after="100"/>
        <w:rPr>
          <w:bCs/>
        </w:rPr>
      </w:pPr>
      <w:r w:rsidRPr="006271F9">
        <w:rPr>
          <w:bCs/>
        </w:rPr>
        <w:t>Indicate the countries or regions from which these young scientists will be assisted (see Guidelines).</w:t>
      </w:r>
    </w:p>
    <w:p w14:paraId="1D23F568" w14:textId="77777777" w:rsidR="006271F9" w:rsidRDefault="006271F9" w:rsidP="006271F9"/>
    <w:p w14:paraId="6C5C8DE9" w14:textId="77777777" w:rsidR="006271F9" w:rsidRPr="00176330" w:rsidRDefault="006271F9" w:rsidP="006271F9"/>
    <w:p w14:paraId="3CB01D69" w14:textId="77777777" w:rsidR="00FC3A0B" w:rsidRDefault="00FC3A0B" w:rsidP="00FC3A0B">
      <w:pPr>
        <w:pStyle w:val="BodyText0"/>
        <w:pBdr>
          <w:top w:val="single" w:sz="4" w:space="1" w:color="auto"/>
        </w:pBdr>
        <w:spacing w:after="100"/>
        <w:rPr>
          <w:b/>
          <w:bCs/>
        </w:rPr>
      </w:pPr>
      <w:r w:rsidRPr="00F2189F">
        <w:rPr>
          <w:b/>
          <w:bCs/>
        </w:rPr>
        <w:t>Anticipated Impact</w:t>
      </w:r>
    </w:p>
    <w:p w14:paraId="70DB6845" w14:textId="21008625" w:rsidR="00FC3A0B" w:rsidRPr="006271F9" w:rsidRDefault="00FC3A0B" w:rsidP="00FC3A0B">
      <w:pPr>
        <w:pStyle w:val="BodyText0"/>
        <w:pBdr>
          <w:top w:val="single" w:sz="4" w:space="1" w:color="auto"/>
        </w:pBdr>
        <w:spacing w:after="100"/>
        <w:rPr>
          <w:sz w:val="22"/>
          <w:szCs w:val="22"/>
        </w:rPr>
      </w:pPr>
      <w:r w:rsidRPr="006271F9">
        <w:rPr>
          <w:sz w:val="22"/>
          <w:szCs w:val="22"/>
        </w:rPr>
        <w:t xml:space="preserve">Briefly describe how this </w:t>
      </w:r>
      <w:r w:rsidR="006271F9" w:rsidRPr="006271F9">
        <w:rPr>
          <w:sz w:val="22"/>
          <w:szCs w:val="22"/>
        </w:rPr>
        <w:t>activity</w:t>
      </w:r>
      <w:r w:rsidRPr="006271F9">
        <w:rPr>
          <w:sz w:val="22"/>
          <w:szCs w:val="22"/>
        </w:rPr>
        <w:t xml:space="preserve"> will promote advances in </w:t>
      </w:r>
      <w:r w:rsidR="006271F9" w:rsidRPr="006271F9">
        <w:rPr>
          <w:sz w:val="22"/>
          <w:szCs w:val="22"/>
        </w:rPr>
        <w:t>chemistry within the scientific communities involved</w:t>
      </w:r>
      <w:proofErr w:type="gramStart"/>
      <w:r w:rsidRPr="006271F9">
        <w:rPr>
          <w:sz w:val="22"/>
          <w:szCs w:val="22"/>
        </w:rPr>
        <w:t>..</w:t>
      </w:r>
      <w:proofErr w:type="gramEnd"/>
      <w:r w:rsidRPr="006271F9">
        <w:rPr>
          <w:sz w:val="22"/>
          <w:szCs w:val="22"/>
        </w:rPr>
        <w:t xml:space="preserve"> By what means will these benefits be </w:t>
      </w:r>
      <w:r w:rsidR="006271F9" w:rsidRPr="006271F9">
        <w:rPr>
          <w:sz w:val="22"/>
          <w:szCs w:val="22"/>
        </w:rPr>
        <w:t>disseminated within the scientific communities involved?</w:t>
      </w:r>
    </w:p>
    <w:p w14:paraId="0685F74B" w14:textId="63C29133" w:rsidR="00FC3A0B" w:rsidRPr="00FC3A0B" w:rsidRDefault="00FC3A0B" w:rsidP="00FC3A0B">
      <w:pPr>
        <w:pStyle w:val="BodyText0"/>
        <w:pBdr>
          <w:top w:val="single" w:sz="4" w:space="1" w:color="auto"/>
        </w:pBdr>
        <w:spacing w:after="100"/>
        <w:rPr>
          <w:sz w:val="22"/>
          <w:szCs w:val="22"/>
        </w:rPr>
      </w:pPr>
      <w:r w:rsidRPr="00FC3A0B">
        <w:rPr>
          <w:sz w:val="22"/>
          <w:szCs w:val="22"/>
        </w:rPr>
        <w:t>(</w:t>
      </w:r>
      <w:proofErr w:type="gramStart"/>
      <w:r w:rsidRPr="00FC3A0B">
        <w:rPr>
          <w:sz w:val="22"/>
          <w:szCs w:val="22"/>
        </w:rPr>
        <w:t>suggest</w:t>
      </w:r>
      <w:proofErr w:type="gramEnd"/>
      <w:r w:rsidRPr="00FC3A0B">
        <w:rPr>
          <w:sz w:val="22"/>
          <w:szCs w:val="22"/>
        </w:rPr>
        <w:t xml:space="preserve"> approx. 200 words)</w:t>
      </w:r>
    </w:p>
    <w:p w14:paraId="03977186" w14:textId="77777777" w:rsidR="00F52BC0" w:rsidRDefault="00F52BC0" w:rsidP="00F52BC0"/>
    <w:p w14:paraId="3A492BD1" w14:textId="77777777" w:rsidR="00FC3A0B" w:rsidRPr="00F52BC0" w:rsidRDefault="00FC3A0B" w:rsidP="00F52BC0"/>
    <w:p w14:paraId="7A073CF9" w14:textId="6C5619B2" w:rsidR="00FC3A0B" w:rsidRDefault="00FC3A0B" w:rsidP="00FC3A0B">
      <w:pPr>
        <w:pStyle w:val="BodyText0"/>
        <w:pBdr>
          <w:top w:val="single" w:sz="4" w:space="1" w:color="auto"/>
        </w:pBdr>
        <w:spacing w:after="100"/>
        <w:rPr>
          <w:b/>
          <w:bCs/>
          <w:szCs w:val="24"/>
        </w:rPr>
      </w:pPr>
      <w:r w:rsidRPr="00FC3A0B">
        <w:rPr>
          <w:b/>
          <w:bCs/>
          <w:szCs w:val="24"/>
        </w:rPr>
        <w:t>Proposed scientific program</w:t>
      </w:r>
    </w:p>
    <w:p w14:paraId="2E988BEF" w14:textId="5F4D10E2" w:rsidR="00FC3A0B" w:rsidRPr="00FC3A0B" w:rsidRDefault="00FC3A0B" w:rsidP="00FC3A0B">
      <w:pPr>
        <w:pStyle w:val="BodyText0"/>
        <w:pBdr>
          <w:top w:val="single" w:sz="4" w:space="1" w:color="auto"/>
        </w:pBdr>
        <w:spacing w:after="100"/>
        <w:rPr>
          <w:b/>
          <w:sz w:val="22"/>
          <w:szCs w:val="22"/>
        </w:rPr>
      </w:pPr>
      <w:r w:rsidRPr="00FC3A0B">
        <w:rPr>
          <w:sz w:val="22"/>
          <w:szCs w:val="22"/>
        </w:rPr>
        <w:t>The following items are for general information and do not imply an intended format for all conferences; some items may not apply to this Conference.</w:t>
      </w:r>
    </w:p>
    <w:p w14:paraId="075DF315" w14:textId="3AB80E8D" w:rsidR="00FC3A0B" w:rsidRDefault="00FC3A0B" w:rsidP="00FC3A0B">
      <w:pPr>
        <w:pStyle w:val="BodyText"/>
        <w:ind w:firstLine="720"/>
        <w:rPr>
          <w:sz w:val="20"/>
          <w:szCs w:val="22"/>
        </w:rPr>
      </w:pPr>
      <w:r>
        <w:rPr>
          <w:sz w:val="20"/>
          <w:szCs w:val="22"/>
        </w:rPr>
        <w:t xml:space="preserve">- </w:t>
      </w:r>
      <w:r w:rsidRPr="00F2189F">
        <w:rPr>
          <w:sz w:val="20"/>
          <w:szCs w:val="22"/>
        </w:rPr>
        <w:t xml:space="preserve">Number and Titles of Plenary lectures (please list on final page): </w:t>
      </w:r>
      <w:r w:rsidRPr="00FC3A0B">
        <w:t>___</w:t>
      </w:r>
    </w:p>
    <w:p w14:paraId="60FD5508" w14:textId="77777777" w:rsidR="00FC3A0B" w:rsidRDefault="00FC3A0B" w:rsidP="00FC3A0B">
      <w:pPr>
        <w:pStyle w:val="BodyText"/>
        <w:ind w:firstLine="720"/>
        <w:rPr>
          <w:sz w:val="20"/>
          <w:szCs w:val="22"/>
        </w:rPr>
      </w:pPr>
      <w:r>
        <w:rPr>
          <w:sz w:val="20"/>
          <w:szCs w:val="22"/>
        </w:rPr>
        <w:t xml:space="preserve">- </w:t>
      </w:r>
      <w:r w:rsidRPr="00F2189F">
        <w:rPr>
          <w:sz w:val="20"/>
          <w:szCs w:val="22"/>
        </w:rPr>
        <w:t xml:space="preserve">Number and Titles of section or other invited lectures, and time allowed for each presentation (please list on final page): </w:t>
      </w:r>
      <w:r w:rsidRPr="00FC3A0B">
        <w:t>____</w:t>
      </w:r>
    </w:p>
    <w:p w14:paraId="730B64CF" w14:textId="77777777" w:rsidR="00FC3A0B" w:rsidRDefault="00FC3A0B" w:rsidP="00FC3A0B">
      <w:pPr>
        <w:pStyle w:val="BodyText"/>
        <w:ind w:firstLine="720"/>
        <w:rPr>
          <w:sz w:val="20"/>
          <w:szCs w:val="22"/>
        </w:rPr>
      </w:pPr>
      <w:r w:rsidRPr="00F2189F">
        <w:rPr>
          <w:sz w:val="20"/>
          <w:szCs w:val="22"/>
        </w:rPr>
        <w:t xml:space="preserve">- Number of contributed papers/short communications, and time allowed for presentation of each: </w:t>
      </w:r>
      <w:r w:rsidRPr="00FC3A0B">
        <w:t>____</w:t>
      </w:r>
    </w:p>
    <w:p w14:paraId="63FEF5CC" w14:textId="4BF91D0C" w:rsidR="00FC3A0B" w:rsidRPr="00F2189F" w:rsidRDefault="00FC3A0B" w:rsidP="00FC3A0B">
      <w:pPr>
        <w:pStyle w:val="BodyText"/>
        <w:ind w:firstLine="720"/>
        <w:rPr>
          <w:sz w:val="20"/>
          <w:szCs w:val="22"/>
        </w:rPr>
      </w:pPr>
      <w:r w:rsidRPr="00F2189F">
        <w:rPr>
          <w:sz w:val="20"/>
          <w:szCs w:val="22"/>
        </w:rPr>
        <w:t>- Number of posters:</w:t>
      </w:r>
      <w:r>
        <w:rPr>
          <w:sz w:val="20"/>
          <w:szCs w:val="22"/>
        </w:rPr>
        <w:t xml:space="preserve"> </w:t>
      </w:r>
      <w:r w:rsidRPr="00FC3A0B">
        <w:t>____</w:t>
      </w:r>
    </w:p>
    <w:p w14:paraId="5622EDE0" w14:textId="77777777" w:rsidR="00AC22E0" w:rsidRPr="00F52BC0" w:rsidRDefault="00AC22E0" w:rsidP="00AC22E0"/>
    <w:p w14:paraId="23E45B0C" w14:textId="0F9A0573" w:rsidR="00FC3A0B" w:rsidRPr="00FC3A0B" w:rsidRDefault="00C173B2" w:rsidP="007305E9">
      <w:pPr>
        <w:pStyle w:val="BodyText0"/>
        <w:pBdr>
          <w:top w:val="single" w:sz="4" w:space="1" w:color="auto"/>
        </w:pBdr>
        <w:spacing w:after="100"/>
        <w:rPr>
          <w:sz w:val="22"/>
          <w:szCs w:val="22"/>
        </w:rPr>
      </w:pPr>
      <w:r w:rsidRPr="00660B79">
        <w:rPr>
          <w:b/>
        </w:rPr>
        <w:lastRenderedPageBreak/>
        <w:t xml:space="preserve">Budget </w:t>
      </w:r>
      <w:r w:rsidRPr="00660B79">
        <w:rPr>
          <w:b/>
        </w:rPr>
        <w:br/>
      </w:r>
      <w:r w:rsidR="00FC3A0B" w:rsidRPr="00FC3A0B">
        <w:rPr>
          <w:sz w:val="22"/>
          <w:szCs w:val="22"/>
        </w:rPr>
        <w:t xml:space="preserve">Budget should specify only the proposed </w:t>
      </w:r>
      <w:r w:rsidR="006271F9">
        <w:rPr>
          <w:sz w:val="22"/>
          <w:szCs w:val="22"/>
        </w:rPr>
        <w:t>activities</w:t>
      </w:r>
      <w:r w:rsidR="00FC3A0B" w:rsidRPr="00FC3A0B">
        <w:rPr>
          <w:sz w:val="22"/>
          <w:szCs w:val="22"/>
        </w:rPr>
        <w:t xml:space="preserve"> to be funded with IUPAC support. IUPAC funding is not available for general expenses.</w:t>
      </w:r>
    </w:p>
    <w:p w14:paraId="6E70B5A9" w14:textId="1BB56F0B" w:rsidR="00FC3A0B" w:rsidRPr="00FC3A0B" w:rsidRDefault="00FC3A0B" w:rsidP="007305E9">
      <w:pPr>
        <w:pStyle w:val="BodyText0"/>
        <w:pBdr>
          <w:top w:val="single" w:sz="4" w:space="1" w:color="auto"/>
        </w:pBdr>
        <w:spacing w:after="100"/>
        <w:rPr>
          <w:sz w:val="22"/>
          <w:szCs w:val="22"/>
        </w:rPr>
      </w:pPr>
      <w:r w:rsidRPr="00FC3A0B">
        <w:rPr>
          <w:sz w:val="22"/>
          <w:szCs w:val="22"/>
        </w:rPr>
        <w:t>Lecturer travel expenses should be in accord with the rules governing IUPAC expenses: lowest available airfare and per diem according to location; IUPAC Subsistence Rates are available at &lt;https://iupac.org/projects/claim-of-expenses/&gt;</w:t>
      </w:r>
    </w:p>
    <w:p w14:paraId="7F1BB35D" w14:textId="085B0DFC" w:rsidR="00D41EC3" w:rsidRPr="007305E9" w:rsidRDefault="00D41EC3" w:rsidP="007305E9">
      <w:pPr>
        <w:pStyle w:val="BodyText0"/>
        <w:pBdr>
          <w:top w:val="single" w:sz="4" w:space="1" w:color="auto"/>
        </w:pBdr>
        <w:spacing w:after="100"/>
      </w:pPr>
    </w:p>
    <w:tbl>
      <w:tblPr>
        <w:tblStyle w:val="TableGrid"/>
        <w:tblW w:w="0" w:type="auto"/>
        <w:tblInd w:w="360" w:type="dxa"/>
        <w:tblLook w:val="04A0" w:firstRow="1" w:lastRow="0" w:firstColumn="1" w:lastColumn="0" w:noHBand="0" w:noVBand="1"/>
      </w:tblPr>
      <w:tblGrid>
        <w:gridCol w:w="4887"/>
        <w:gridCol w:w="2691"/>
      </w:tblGrid>
      <w:tr w:rsidR="00D41EC3" w:rsidRPr="00D41EC3" w14:paraId="5CD290BE" w14:textId="77777777" w:rsidTr="00D41EC3">
        <w:tc>
          <w:tcPr>
            <w:tcW w:w="4887" w:type="dxa"/>
          </w:tcPr>
          <w:p w14:paraId="5439C243" w14:textId="16EB87B4" w:rsidR="00D41EC3" w:rsidRPr="00543DDC" w:rsidRDefault="007305E9" w:rsidP="007305E9">
            <w:pPr>
              <w:pStyle w:val="BodyText0"/>
              <w:spacing w:after="100"/>
              <w:jc w:val="right"/>
              <w:rPr>
                <w:color w:val="808080" w:themeColor="background1" w:themeShade="80"/>
                <w:sz w:val="18"/>
                <w:szCs w:val="18"/>
              </w:rPr>
            </w:pPr>
            <w:r w:rsidRPr="00543DDC">
              <w:rPr>
                <w:color w:val="808080" w:themeColor="background1" w:themeShade="80"/>
                <w:sz w:val="18"/>
                <w:szCs w:val="18"/>
              </w:rPr>
              <w:t>(</w:t>
            </w:r>
            <w:proofErr w:type="gramStart"/>
            <w:r w:rsidRPr="00543DDC">
              <w:rPr>
                <w:color w:val="808080" w:themeColor="background1" w:themeShade="80"/>
                <w:sz w:val="18"/>
                <w:szCs w:val="18"/>
              </w:rPr>
              <w:t>insert</w:t>
            </w:r>
            <w:proofErr w:type="gramEnd"/>
            <w:r w:rsidRPr="00543DDC">
              <w:rPr>
                <w:color w:val="808080" w:themeColor="background1" w:themeShade="80"/>
                <w:sz w:val="18"/>
                <w:szCs w:val="18"/>
              </w:rPr>
              <w:t xml:space="preserve"> additional lines as necessary)</w:t>
            </w:r>
          </w:p>
        </w:tc>
        <w:tc>
          <w:tcPr>
            <w:tcW w:w="2691" w:type="dxa"/>
          </w:tcPr>
          <w:p w14:paraId="46DE64EC" w14:textId="1DE541D8" w:rsidR="00D41EC3" w:rsidRPr="00D41EC3" w:rsidRDefault="00D41EC3" w:rsidP="00D41EC3">
            <w:pPr>
              <w:pStyle w:val="BodyText0"/>
              <w:spacing w:after="100"/>
              <w:jc w:val="center"/>
            </w:pPr>
            <w:proofErr w:type="gramStart"/>
            <w:r>
              <w:t>budget</w:t>
            </w:r>
            <w:proofErr w:type="gramEnd"/>
            <w:r>
              <w:t xml:space="preserve"> in USD</w:t>
            </w:r>
          </w:p>
        </w:tc>
      </w:tr>
      <w:tr w:rsidR="00D41EC3" w:rsidRPr="00D41EC3" w14:paraId="2710100C" w14:textId="36306707" w:rsidTr="00D41EC3">
        <w:tc>
          <w:tcPr>
            <w:tcW w:w="4887" w:type="dxa"/>
          </w:tcPr>
          <w:p w14:paraId="28462BEE" w14:textId="5474769A" w:rsidR="00D41EC3" w:rsidRPr="007118B5" w:rsidRDefault="007118B5" w:rsidP="007118B5">
            <w:pPr>
              <w:pStyle w:val="BodyText0"/>
              <w:spacing w:before="120" w:after="180"/>
            </w:pPr>
            <w:r>
              <w:t xml:space="preserve">IUPAC Lecturer(s): </w:t>
            </w:r>
            <w:r>
              <w:br/>
            </w:r>
            <w:r w:rsidRPr="00F2189F">
              <w:t>list name(s) and contact</w:t>
            </w:r>
            <w:r>
              <w:t>:</w:t>
            </w:r>
          </w:p>
        </w:tc>
        <w:tc>
          <w:tcPr>
            <w:tcW w:w="2691" w:type="dxa"/>
          </w:tcPr>
          <w:p w14:paraId="79ED574C" w14:textId="77777777" w:rsidR="00D41EC3" w:rsidRPr="00D41EC3" w:rsidRDefault="00D41EC3" w:rsidP="00D41EC3">
            <w:pPr>
              <w:pStyle w:val="BodyText0"/>
              <w:spacing w:after="100"/>
              <w:jc w:val="center"/>
              <w:rPr>
                <w:rFonts w:asciiTheme="minorHAnsi" w:hAnsiTheme="minorHAnsi"/>
              </w:rPr>
            </w:pPr>
          </w:p>
        </w:tc>
      </w:tr>
      <w:tr w:rsidR="00D41EC3" w:rsidRPr="00D41EC3" w14:paraId="75BFE423" w14:textId="77777777" w:rsidTr="00D41EC3">
        <w:tc>
          <w:tcPr>
            <w:tcW w:w="4887" w:type="dxa"/>
          </w:tcPr>
          <w:p w14:paraId="1A881BE6" w14:textId="33E5C966" w:rsidR="00D41EC3" w:rsidRPr="00D41EC3" w:rsidRDefault="007118B5" w:rsidP="007118B5">
            <w:pPr>
              <w:pStyle w:val="BodyText0"/>
              <w:spacing w:after="100"/>
              <w:ind w:left="360"/>
            </w:pPr>
            <w:r w:rsidRPr="00F2189F">
              <w:t>- Budgeted cost for travel and subsistence:</w:t>
            </w:r>
          </w:p>
        </w:tc>
        <w:tc>
          <w:tcPr>
            <w:tcW w:w="2691" w:type="dxa"/>
          </w:tcPr>
          <w:p w14:paraId="72A31740" w14:textId="77777777" w:rsidR="00D41EC3" w:rsidRPr="00D41EC3" w:rsidRDefault="00D41EC3" w:rsidP="00D41EC3">
            <w:pPr>
              <w:pStyle w:val="BodyText0"/>
              <w:spacing w:after="100"/>
              <w:jc w:val="center"/>
              <w:rPr>
                <w:rFonts w:asciiTheme="minorHAnsi" w:hAnsiTheme="minorHAnsi"/>
              </w:rPr>
            </w:pPr>
          </w:p>
        </w:tc>
      </w:tr>
      <w:tr w:rsidR="00D41EC3" w:rsidRPr="00D41EC3" w14:paraId="13F4FF79" w14:textId="77777777" w:rsidTr="00D41EC3">
        <w:tc>
          <w:tcPr>
            <w:tcW w:w="4887" w:type="dxa"/>
          </w:tcPr>
          <w:p w14:paraId="627E293F" w14:textId="77777777" w:rsidR="007118B5" w:rsidRPr="00F2189F" w:rsidRDefault="007118B5" w:rsidP="007118B5">
            <w:pPr>
              <w:pStyle w:val="BodyText0"/>
              <w:spacing w:after="100"/>
            </w:pPr>
            <w:r w:rsidRPr="00F2189F">
              <w:t>Young scientists:</w:t>
            </w:r>
          </w:p>
          <w:p w14:paraId="6806A102" w14:textId="7D2D787E" w:rsidR="00D41EC3" w:rsidRPr="00D41EC3" w:rsidRDefault="007118B5" w:rsidP="007118B5">
            <w:pPr>
              <w:pStyle w:val="BodyText0"/>
              <w:spacing w:after="100"/>
            </w:pPr>
            <w:r w:rsidRPr="00F2189F">
              <w:t>Number of young scientists and/or advanced students to be supported:</w:t>
            </w:r>
          </w:p>
        </w:tc>
        <w:tc>
          <w:tcPr>
            <w:tcW w:w="2691" w:type="dxa"/>
          </w:tcPr>
          <w:p w14:paraId="615BA5D0" w14:textId="77777777" w:rsidR="007118B5" w:rsidRPr="00D41EC3" w:rsidRDefault="007118B5" w:rsidP="007118B5">
            <w:pPr>
              <w:pStyle w:val="BodyText0"/>
              <w:spacing w:after="100"/>
              <w:jc w:val="center"/>
              <w:rPr>
                <w:rFonts w:asciiTheme="minorHAnsi" w:hAnsiTheme="minorHAnsi"/>
              </w:rPr>
            </w:pPr>
          </w:p>
        </w:tc>
      </w:tr>
      <w:tr w:rsidR="007305E9" w:rsidRPr="00D41EC3" w14:paraId="2A074699" w14:textId="77777777" w:rsidTr="00D41EC3">
        <w:tc>
          <w:tcPr>
            <w:tcW w:w="4887" w:type="dxa"/>
          </w:tcPr>
          <w:p w14:paraId="6EC2D094" w14:textId="12F6E377" w:rsidR="007305E9" w:rsidRPr="00D41EC3" w:rsidRDefault="007118B5" w:rsidP="007118B5">
            <w:pPr>
              <w:pStyle w:val="BodyText0"/>
              <w:spacing w:after="100"/>
              <w:ind w:left="360"/>
            </w:pPr>
            <w:r w:rsidRPr="00F2189F">
              <w:t>- Dollars amount per each individual:</w:t>
            </w:r>
          </w:p>
        </w:tc>
        <w:tc>
          <w:tcPr>
            <w:tcW w:w="2691" w:type="dxa"/>
          </w:tcPr>
          <w:p w14:paraId="42C8BCFE" w14:textId="77777777" w:rsidR="007305E9" w:rsidRPr="00D41EC3" w:rsidRDefault="007305E9" w:rsidP="00D41EC3">
            <w:pPr>
              <w:pStyle w:val="BodyText0"/>
              <w:spacing w:after="100"/>
              <w:jc w:val="center"/>
              <w:rPr>
                <w:rFonts w:asciiTheme="minorHAnsi" w:hAnsiTheme="minorHAnsi"/>
              </w:rPr>
            </w:pPr>
          </w:p>
        </w:tc>
      </w:tr>
      <w:tr w:rsidR="00D41EC3" w:rsidRPr="00D41EC3" w14:paraId="75B39BB7" w14:textId="77777777" w:rsidTr="00D41EC3">
        <w:tc>
          <w:tcPr>
            <w:tcW w:w="4887" w:type="dxa"/>
          </w:tcPr>
          <w:p w14:paraId="51B840D0" w14:textId="77777777" w:rsidR="00D41EC3" w:rsidRPr="00D41EC3" w:rsidRDefault="00D41EC3" w:rsidP="00D41EC3">
            <w:pPr>
              <w:pStyle w:val="BodyText0"/>
              <w:spacing w:after="100"/>
            </w:pPr>
          </w:p>
        </w:tc>
        <w:tc>
          <w:tcPr>
            <w:tcW w:w="2691" w:type="dxa"/>
          </w:tcPr>
          <w:p w14:paraId="249B525E" w14:textId="77777777" w:rsidR="00D41EC3" w:rsidRPr="00D41EC3" w:rsidRDefault="00D41EC3" w:rsidP="00D41EC3">
            <w:pPr>
              <w:pStyle w:val="BodyText0"/>
              <w:spacing w:after="100"/>
              <w:jc w:val="center"/>
              <w:rPr>
                <w:rFonts w:asciiTheme="minorHAnsi" w:hAnsiTheme="minorHAnsi"/>
              </w:rPr>
            </w:pPr>
          </w:p>
        </w:tc>
      </w:tr>
      <w:tr w:rsidR="00D41EC3" w:rsidRPr="00D41EC3" w14:paraId="3C412312" w14:textId="134B3A8C" w:rsidTr="00D41EC3">
        <w:tc>
          <w:tcPr>
            <w:tcW w:w="4887" w:type="dxa"/>
          </w:tcPr>
          <w:p w14:paraId="3DE60456" w14:textId="048D4F8F" w:rsidR="00D41EC3" w:rsidRPr="00D41EC3" w:rsidRDefault="00D41EC3" w:rsidP="00D41EC3">
            <w:pPr>
              <w:pStyle w:val="BodyText0"/>
              <w:spacing w:after="100"/>
            </w:pPr>
            <w:r w:rsidRPr="00D41EC3">
              <w:rPr>
                <w:b/>
              </w:rPr>
              <w:t xml:space="preserve">Total </w:t>
            </w:r>
            <w:r w:rsidRPr="00D41EC3">
              <w:t>(in USD)</w:t>
            </w:r>
            <w:r w:rsidR="007118B5">
              <w:t xml:space="preserve"> r</w:t>
            </w:r>
            <w:r w:rsidR="007118B5" w:rsidRPr="00D41EC3">
              <w:t>equested from IUPAC</w:t>
            </w:r>
          </w:p>
        </w:tc>
        <w:tc>
          <w:tcPr>
            <w:tcW w:w="2691" w:type="dxa"/>
          </w:tcPr>
          <w:p w14:paraId="4811BE63" w14:textId="77777777" w:rsidR="00D41EC3" w:rsidRPr="00D41EC3" w:rsidRDefault="00D41EC3" w:rsidP="00D41EC3">
            <w:pPr>
              <w:pStyle w:val="BodyText0"/>
              <w:spacing w:after="100"/>
              <w:jc w:val="center"/>
              <w:rPr>
                <w:rFonts w:asciiTheme="minorHAnsi" w:hAnsiTheme="minorHAnsi"/>
                <w:b/>
              </w:rPr>
            </w:pPr>
          </w:p>
        </w:tc>
      </w:tr>
    </w:tbl>
    <w:p w14:paraId="707F4774" w14:textId="77777777" w:rsidR="00F52BC0" w:rsidRDefault="00F52BC0" w:rsidP="00474617">
      <w:pPr>
        <w:pStyle w:val="BodyText0"/>
        <w:spacing w:after="100"/>
        <w:rPr>
          <w:b/>
        </w:rPr>
      </w:pPr>
    </w:p>
    <w:p w14:paraId="1CF36B6C" w14:textId="416CCC20" w:rsidR="007118B5" w:rsidRDefault="007118B5" w:rsidP="00AC22E0">
      <w:pPr>
        <w:pStyle w:val="BodyText0"/>
        <w:pBdr>
          <w:top w:val="single" w:sz="4" w:space="1" w:color="auto"/>
        </w:pBdr>
        <w:spacing w:after="100"/>
        <w:rPr>
          <w:b/>
        </w:rPr>
      </w:pPr>
      <w:r w:rsidRPr="00F2189F">
        <w:rPr>
          <w:b/>
          <w:bCs/>
        </w:rPr>
        <w:t xml:space="preserve">External Funding Agency Applied to </w:t>
      </w:r>
      <w:r w:rsidRPr="00F2189F">
        <w:t>(if any)</w:t>
      </w:r>
    </w:p>
    <w:p w14:paraId="1DF96F7B" w14:textId="77777777" w:rsidR="00AC22E0" w:rsidRPr="00F52BC0" w:rsidRDefault="00AC22E0" w:rsidP="00AC22E0"/>
    <w:p w14:paraId="05367E01" w14:textId="77777777" w:rsidR="00AC22E0" w:rsidRPr="00F52BC0" w:rsidRDefault="00AC22E0" w:rsidP="00AC22E0"/>
    <w:p w14:paraId="1014C058" w14:textId="07239EA7" w:rsidR="007118B5" w:rsidRDefault="007118B5" w:rsidP="00AC22E0">
      <w:pPr>
        <w:pStyle w:val="BodyText0"/>
        <w:pBdr>
          <w:top w:val="single" w:sz="4" w:space="1" w:color="auto"/>
        </w:pBdr>
        <w:tabs>
          <w:tab w:val="left" w:pos="5400"/>
        </w:tabs>
        <w:spacing w:after="100"/>
        <w:rPr>
          <w:b/>
        </w:rPr>
      </w:pPr>
      <w:r w:rsidRPr="00F2189F">
        <w:rPr>
          <w:b/>
          <w:bCs/>
        </w:rPr>
        <w:t>Implications if financial support is awarded</w:t>
      </w:r>
      <w:r w:rsidRPr="00F2189F">
        <w:rPr>
          <w:b/>
          <w:bCs/>
        </w:rPr>
        <w:br/>
      </w:r>
      <w:r w:rsidRPr="007118B5">
        <w:rPr>
          <w:sz w:val="22"/>
          <w:szCs w:val="22"/>
        </w:rPr>
        <w:t>Do the conference organizers agree to the three "</w:t>
      </w:r>
      <w:r w:rsidRPr="007118B5">
        <w:rPr>
          <w:b/>
          <w:sz w:val="22"/>
          <w:szCs w:val="22"/>
        </w:rPr>
        <w:t>Conditions of sponsorship</w:t>
      </w:r>
      <w:r w:rsidRPr="007118B5">
        <w:rPr>
          <w:sz w:val="22"/>
          <w:szCs w:val="22"/>
        </w:rPr>
        <w:t>" as set out in the Guidelines?</w:t>
      </w:r>
      <w:r w:rsidRPr="00F2189F">
        <w:t xml:space="preserve">  </w:t>
      </w:r>
    </w:p>
    <w:p w14:paraId="0D726FEE" w14:textId="77777777" w:rsidR="007118B5" w:rsidRPr="00F2189F" w:rsidRDefault="007118B5" w:rsidP="007118B5">
      <w:pPr>
        <w:pStyle w:val="BodyText"/>
        <w:ind w:firstLine="720"/>
        <w:rPr>
          <w:sz w:val="22"/>
        </w:rPr>
      </w:pPr>
      <w:r w:rsidRPr="00F2189F">
        <w:t>Yes/No</w:t>
      </w:r>
    </w:p>
    <w:p w14:paraId="7F53E1DC" w14:textId="77777777" w:rsidR="00C173B2" w:rsidRPr="00660B79" w:rsidRDefault="00C173B2" w:rsidP="00A75309">
      <w:pPr>
        <w:pStyle w:val="BodyText0"/>
        <w:spacing w:after="100"/>
        <w:rPr>
          <w:b/>
        </w:rPr>
      </w:pPr>
    </w:p>
    <w:p w14:paraId="2D2E9D3A" w14:textId="7AE3FD1E" w:rsidR="007118B5" w:rsidRPr="007118B5" w:rsidRDefault="007118B5" w:rsidP="007118B5">
      <w:pPr>
        <w:pStyle w:val="BodyText0"/>
        <w:pBdr>
          <w:top w:val="single" w:sz="4" w:space="1" w:color="auto"/>
        </w:pBdr>
        <w:spacing w:after="100"/>
        <w:rPr>
          <w:b/>
          <w:szCs w:val="24"/>
        </w:rPr>
      </w:pPr>
      <w:r w:rsidRPr="007118B5">
        <w:rPr>
          <w:b/>
          <w:szCs w:val="24"/>
        </w:rPr>
        <w:t>Referral to National Adhering Organization</w:t>
      </w:r>
    </w:p>
    <w:p w14:paraId="0DF7BE6F" w14:textId="77777777" w:rsidR="007118B5" w:rsidRDefault="007118B5" w:rsidP="007118B5">
      <w:pPr>
        <w:pStyle w:val="BodyText0"/>
        <w:pBdr>
          <w:top w:val="single" w:sz="4" w:space="1" w:color="auto"/>
        </w:pBdr>
        <w:spacing w:after="100"/>
        <w:rPr>
          <w:b/>
        </w:rPr>
      </w:pPr>
      <w:r w:rsidRPr="00477FD4">
        <w:rPr>
          <w:sz w:val="20"/>
        </w:rPr>
        <w:t xml:space="preserve">Have you contacted your </w:t>
      </w:r>
      <w:r w:rsidRPr="00477FD4">
        <w:rPr>
          <w:b/>
          <w:sz w:val="20"/>
        </w:rPr>
        <w:t>National Adhering Organization</w:t>
      </w:r>
      <w:r w:rsidRPr="00477FD4">
        <w:rPr>
          <w:sz w:val="20"/>
        </w:rPr>
        <w:t xml:space="preserve"> to discuss and inform them of this submission for IUPAC Conference Endorsement?</w:t>
      </w:r>
      <w:r>
        <w:rPr>
          <w:b/>
        </w:rPr>
        <w:t xml:space="preserve"> </w:t>
      </w:r>
    </w:p>
    <w:p w14:paraId="6ED7292E" w14:textId="21C51FB1" w:rsidR="007118B5" w:rsidRPr="007118B5" w:rsidRDefault="007118B5" w:rsidP="007118B5">
      <w:pPr>
        <w:pStyle w:val="BodyText"/>
        <w:ind w:firstLine="720"/>
        <w:rPr>
          <w:sz w:val="22"/>
        </w:rPr>
      </w:pPr>
      <w:r w:rsidRPr="00F2189F">
        <w:t>Yes/No</w:t>
      </w:r>
    </w:p>
    <w:p w14:paraId="225D7B0E" w14:textId="77777777" w:rsidR="007118B5" w:rsidRDefault="007118B5" w:rsidP="007118B5">
      <w:pPr>
        <w:pStyle w:val="BodyText0"/>
        <w:spacing w:after="100"/>
        <w:rPr>
          <w:rFonts w:ascii="Times New Roman" w:hAnsi="Times New Roman"/>
          <w:i/>
          <w:sz w:val="14"/>
        </w:rPr>
      </w:pPr>
    </w:p>
    <w:p w14:paraId="56F6F785" w14:textId="774692F0" w:rsidR="00A75309" w:rsidRDefault="007118B5" w:rsidP="007118B5">
      <w:pPr>
        <w:pStyle w:val="BodyText0"/>
        <w:spacing w:after="100"/>
        <w:rPr>
          <w:rFonts w:ascii="Times New Roman" w:hAnsi="Times New Roman"/>
          <w:sz w:val="22"/>
          <w:szCs w:val="22"/>
        </w:rPr>
      </w:pPr>
      <w:r w:rsidRPr="007118B5">
        <w:rPr>
          <w:rFonts w:ascii="Times New Roman" w:hAnsi="Times New Roman"/>
          <w:sz w:val="22"/>
          <w:szCs w:val="22"/>
        </w:rPr>
        <w:t>A copy of the approval or denial of this application will be sent to the appropriate NAO.</w:t>
      </w:r>
    </w:p>
    <w:p w14:paraId="5495F5FF" w14:textId="77777777" w:rsidR="007118B5" w:rsidRDefault="007118B5" w:rsidP="007118B5">
      <w:pPr>
        <w:pStyle w:val="BodyText0"/>
        <w:spacing w:after="100"/>
        <w:rPr>
          <w:rFonts w:ascii="Times New Roman" w:hAnsi="Times New Roman"/>
          <w:sz w:val="22"/>
          <w:szCs w:val="22"/>
        </w:rPr>
      </w:pPr>
    </w:p>
    <w:p w14:paraId="180B0BA2" w14:textId="77777777" w:rsidR="007118B5" w:rsidRPr="007118B5" w:rsidRDefault="007118B5" w:rsidP="007118B5">
      <w:pPr>
        <w:pStyle w:val="BodyText0"/>
        <w:spacing w:after="100"/>
        <w:rPr>
          <w:b/>
          <w:sz w:val="22"/>
          <w:szCs w:val="22"/>
        </w:rPr>
      </w:pPr>
    </w:p>
    <w:p w14:paraId="0FA04E47" w14:textId="19EF2E2E" w:rsidR="007118B5" w:rsidRPr="00F2189F" w:rsidRDefault="007118B5" w:rsidP="007118B5">
      <w:pPr>
        <w:pStyle w:val="BodyText0"/>
        <w:jc w:val="center"/>
        <w:rPr>
          <w:i/>
          <w:iCs/>
          <w:sz w:val="22"/>
          <w:szCs w:val="22"/>
        </w:rPr>
      </w:pPr>
      <w:proofErr w:type="gramStart"/>
      <w:r w:rsidRPr="00F2189F">
        <w:rPr>
          <w:i/>
          <w:iCs/>
          <w:sz w:val="22"/>
          <w:szCs w:val="22"/>
        </w:rPr>
        <w:t>Complete next page with the list of Plenary and Invited lectures</w:t>
      </w:r>
      <w:r w:rsidR="006271F9">
        <w:rPr>
          <w:i/>
          <w:iCs/>
          <w:sz w:val="22"/>
          <w:szCs w:val="22"/>
        </w:rPr>
        <w:t>, if applicable</w:t>
      </w:r>
      <w:r w:rsidRPr="00F2189F">
        <w:rPr>
          <w:i/>
          <w:iCs/>
          <w:sz w:val="22"/>
          <w:szCs w:val="22"/>
        </w:rPr>
        <w:t>.</w:t>
      </w:r>
      <w:proofErr w:type="gramEnd"/>
    </w:p>
    <w:p w14:paraId="13E7AC4C" w14:textId="77777777" w:rsidR="007118B5" w:rsidRPr="00F2189F" w:rsidRDefault="007118B5" w:rsidP="007118B5">
      <w:pPr>
        <w:tabs>
          <w:tab w:val="left" w:pos="220"/>
        </w:tabs>
        <w:spacing w:line="220" w:lineRule="atLeast"/>
        <w:ind w:left="6300"/>
        <w:jc w:val="center"/>
        <w:rPr>
          <w:sz w:val="22"/>
          <w:szCs w:val="22"/>
        </w:rPr>
        <w:sectPr w:rsidR="007118B5" w:rsidRPr="00F2189F">
          <w:headerReference w:type="default" r:id="rId11"/>
          <w:footerReference w:type="default" r:id="rId12"/>
          <w:headerReference w:type="first" r:id="rId13"/>
          <w:footerReference w:type="first" r:id="rId14"/>
          <w:pgSz w:w="12240" w:h="15840" w:code="1"/>
          <w:pgMar w:top="1440" w:right="1080" w:bottom="1440" w:left="1080" w:header="720" w:footer="720" w:gutter="0"/>
          <w:cols w:space="720"/>
          <w:titlePg/>
        </w:sectPr>
      </w:pPr>
    </w:p>
    <w:p w14:paraId="39C9A36C" w14:textId="77777777" w:rsidR="007118B5" w:rsidRPr="00C934FD" w:rsidRDefault="007118B5" w:rsidP="00C934FD"/>
    <w:p w14:paraId="2A9ED252" w14:textId="77777777" w:rsidR="00C934FD" w:rsidRDefault="007118B5" w:rsidP="00C934FD">
      <w:r w:rsidRPr="00C934FD">
        <w:t>Number of plenary lectures:</w:t>
      </w:r>
      <w:r w:rsidRPr="00C934FD">
        <w:tab/>
      </w:r>
    </w:p>
    <w:p w14:paraId="1B0641FA" w14:textId="29F76709" w:rsidR="007118B5" w:rsidRPr="00C934FD" w:rsidRDefault="007118B5" w:rsidP="00C934FD">
      <w:r w:rsidRPr="00C934FD">
        <w:t>Time allowed for presentation of each:</w:t>
      </w:r>
    </w:p>
    <w:tbl>
      <w:tblPr>
        <w:tblW w:w="0" w:type="auto"/>
        <w:tblLayout w:type="fixed"/>
        <w:tblLook w:val="0000" w:firstRow="0" w:lastRow="0" w:firstColumn="0" w:lastColumn="0" w:noHBand="0" w:noVBand="0"/>
      </w:tblPr>
      <w:tblGrid>
        <w:gridCol w:w="2610"/>
        <w:gridCol w:w="1818"/>
        <w:gridCol w:w="3690"/>
        <w:gridCol w:w="6844"/>
      </w:tblGrid>
      <w:tr w:rsidR="007118B5" w:rsidRPr="00C934FD" w14:paraId="57B84C33" w14:textId="77777777" w:rsidTr="007118B5">
        <w:tc>
          <w:tcPr>
            <w:tcW w:w="2610" w:type="dxa"/>
            <w:tcBorders>
              <w:bottom w:val="single" w:sz="12" w:space="0" w:color="auto"/>
            </w:tcBorders>
          </w:tcPr>
          <w:p w14:paraId="5A1DE710" w14:textId="77777777" w:rsidR="007118B5" w:rsidRPr="00C934FD" w:rsidRDefault="007118B5" w:rsidP="007118B5">
            <w:pPr>
              <w:pStyle w:val="Header"/>
              <w:spacing w:line="360" w:lineRule="atLeast"/>
              <w:rPr>
                <w:sz w:val="20"/>
                <w:szCs w:val="20"/>
              </w:rPr>
            </w:pPr>
            <w:r w:rsidRPr="00C934FD">
              <w:rPr>
                <w:sz w:val="20"/>
                <w:szCs w:val="20"/>
              </w:rPr>
              <w:t>Name of lecturer</w:t>
            </w:r>
          </w:p>
        </w:tc>
        <w:tc>
          <w:tcPr>
            <w:tcW w:w="1818" w:type="dxa"/>
            <w:tcBorders>
              <w:bottom w:val="single" w:sz="12" w:space="0" w:color="auto"/>
            </w:tcBorders>
          </w:tcPr>
          <w:p w14:paraId="48364972" w14:textId="77777777" w:rsidR="007118B5" w:rsidRPr="00C934FD" w:rsidRDefault="007118B5" w:rsidP="007118B5">
            <w:pPr>
              <w:pStyle w:val="Header"/>
              <w:spacing w:line="360" w:lineRule="atLeast"/>
              <w:rPr>
                <w:sz w:val="20"/>
                <w:szCs w:val="20"/>
              </w:rPr>
            </w:pPr>
            <w:r w:rsidRPr="00C934FD">
              <w:rPr>
                <w:sz w:val="20"/>
                <w:szCs w:val="20"/>
              </w:rPr>
              <w:t>Tentative/definite</w:t>
            </w:r>
          </w:p>
        </w:tc>
        <w:tc>
          <w:tcPr>
            <w:tcW w:w="3690" w:type="dxa"/>
            <w:tcBorders>
              <w:bottom w:val="single" w:sz="12" w:space="0" w:color="auto"/>
            </w:tcBorders>
          </w:tcPr>
          <w:p w14:paraId="65AC852F" w14:textId="77777777" w:rsidR="007118B5" w:rsidRPr="00C934FD" w:rsidRDefault="007118B5" w:rsidP="007118B5">
            <w:pPr>
              <w:pStyle w:val="Header"/>
              <w:spacing w:line="360" w:lineRule="atLeast"/>
              <w:rPr>
                <w:sz w:val="20"/>
                <w:szCs w:val="20"/>
              </w:rPr>
            </w:pPr>
            <w:r w:rsidRPr="00C934FD">
              <w:rPr>
                <w:sz w:val="20"/>
                <w:szCs w:val="20"/>
              </w:rPr>
              <w:t xml:space="preserve">      Affiliation</w:t>
            </w:r>
          </w:p>
        </w:tc>
        <w:tc>
          <w:tcPr>
            <w:tcW w:w="6844" w:type="dxa"/>
            <w:tcBorders>
              <w:bottom w:val="single" w:sz="12" w:space="0" w:color="auto"/>
            </w:tcBorders>
          </w:tcPr>
          <w:p w14:paraId="267E560F" w14:textId="77777777" w:rsidR="007118B5" w:rsidRPr="00C934FD" w:rsidRDefault="007118B5" w:rsidP="007118B5">
            <w:pPr>
              <w:pStyle w:val="Header"/>
              <w:spacing w:line="360" w:lineRule="atLeast"/>
              <w:rPr>
                <w:sz w:val="20"/>
                <w:szCs w:val="20"/>
              </w:rPr>
            </w:pPr>
            <w:r w:rsidRPr="00C934FD">
              <w:rPr>
                <w:sz w:val="20"/>
                <w:szCs w:val="20"/>
              </w:rPr>
              <w:t>Title of lecture/indication of subject area</w:t>
            </w:r>
          </w:p>
        </w:tc>
      </w:tr>
      <w:tr w:rsidR="007118B5" w:rsidRPr="00F2189F" w14:paraId="364C6E5C" w14:textId="77777777" w:rsidTr="007118B5">
        <w:tc>
          <w:tcPr>
            <w:tcW w:w="2610" w:type="dxa"/>
          </w:tcPr>
          <w:p w14:paraId="545016B2" w14:textId="77777777" w:rsidR="007118B5" w:rsidRPr="00F2189F" w:rsidRDefault="007118B5" w:rsidP="007118B5">
            <w:pPr>
              <w:pStyle w:val="Header"/>
              <w:spacing w:line="360" w:lineRule="atLeast"/>
            </w:pPr>
          </w:p>
        </w:tc>
        <w:tc>
          <w:tcPr>
            <w:tcW w:w="1818" w:type="dxa"/>
          </w:tcPr>
          <w:p w14:paraId="1F838029" w14:textId="77777777" w:rsidR="007118B5" w:rsidRPr="00F2189F" w:rsidRDefault="007118B5" w:rsidP="007118B5">
            <w:pPr>
              <w:pStyle w:val="Header"/>
              <w:spacing w:line="360" w:lineRule="atLeast"/>
            </w:pPr>
          </w:p>
        </w:tc>
        <w:tc>
          <w:tcPr>
            <w:tcW w:w="3690" w:type="dxa"/>
          </w:tcPr>
          <w:p w14:paraId="12D8620A" w14:textId="77777777" w:rsidR="007118B5" w:rsidRPr="00F2189F" w:rsidRDefault="007118B5" w:rsidP="007118B5">
            <w:pPr>
              <w:pStyle w:val="Header"/>
              <w:spacing w:line="360" w:lineRule="atLeast"/>
            </w:pPr>
          </w:p>
        </w:tc>
        <w:tc>
          <w:tcPr>
            <w:tcW w:w="6844" w:type="dxa"/>
          </w:tcPr>
          <w:p w14:paraId="1235D581" w14:textId="77777777" w:rsidR="007118B5" w:rsidRPr="00F2189F" w:rsidRDefault="007118B5" w:rsidP="007118B5">
            <w:pPr>
              <w:pStyle w:val="Header"/>
              <w:spacing w:line="360" w:lineRule="atLeast"/>
            </w:pPr>
          </w:p>
        </w:tc>
      </w:tr>
      <w:tr w:rsidR="007118B5" w:rsidRPr="00F2189F" w14:paraId="625AE147" w14:textId="77777777" w:rsidTr="007118B5">
        <w:tc>
          <w:tcPr>
            <w:tcW w:w="2610" w:type="dxa"/>
          </w:tcPr>
          <w:p w14:paraId="2D32979D" w14:textId="77777777" w:rsidR="007118B5" w:rsidRPr="00F2189F" w:rsidRDefault="007118B5" w:rsidP="007118B5">
            <w:pPr>
              <w:pStyle w:val="Header"/>
              <w:spacing w:line="360" w:lineRule="atLeast"/>
            </w:pPr>
          </w:p>
        </w:tc>
        <w:tc>
          <w:tcPr>
            <w:tcW w:w="1818" w:type="dxa"/>
          </w:tcPr>
          <w:p w14:paraId="08EF33DC" w14:textId="77777777" w:rsidR="007118B5" w:rsidRPr="00F2189F" w:rsidRDefault="007118B5" w:rsidP="007118B5">
            <w:pPr>
              <w:pStyle w:val="Header"/>
              <w:spacing w:line="360" w:lineRule="atLeast"/>
            </w:pPr>
          </w:p>
        </w:tc>
        <w:tc>
          <w:tcPr>
            <w:tcW w:w="3690" w:type="dxa"/>
          </w:tcPr>
          <w:p w14:paraId="5BA53FE2" w14:textId="77777777" w:rsidR="007118B5" w:rsidRPr="00F2189F" w:rsidRDefault="007118B5" w:rsidP="007118B5">
            <w:pPr>
              <w:pStyle w:val="Header"/>
              <w:spacing w:line="360" w:lineRule="atLeast"/>
            </w:pPr>
          </w:p>
        </w:tc>
        <w:tc>
          <w:tcPr>
            <w:tcW w:w="6844" w:type="dxa"/>
          </w:tcPr>
          <w:p w14:paraId="6D90AD72" w14:textId="77777777" w:rsidR="007118B5" w:rsidRPr="00F2189F" w:rsidRDefault="007118B5" w:rsidP="007118B5">
            <w:pPr>
              <w:pStyle w:val="Header"/>
              <w:spacing w:line="360" w:lineRule="atLeast"/>
            </w:pPr>
          </w:p>
        </w:tc>
      </w:tr>
      <w:tr w:rsidR="007118B5" w:rsidRPr="00F2189F" w14:paraId="2FB1374D" w14:textId="77777777" w:rsidTr="007118B5">
        <w:tc>
          <w:tcPr>
            <w:tcW w:w="2610" w:type="dxa"/>
          </w:tcPr>
          <w:p w14:paraId="53814C2A" w14:textId="77777777" w:rsidR="007118B5" w:rsidRPr="00F2189F" w:rsidRDefault="007118B5" w:rsidP="007118B5">
            <w:pPr>
              <w:pStyle w:val="Header"/>
              <w:spacing w:line="360" w:lineRule="atLeast"/>
            </w:pPr>
          </w:p>
        </w:tc>
        <w:tc>
          <w:tcPr>
            <w:tcW w:w="1818" w:type="dxa"/>
          </w:tcPr>
          <w:p w14:paraId="2253CC43" w14:textId="77777777" w:rsidR="007118B5" w:rsidRPr="00F2189F" w:rsidRDefault="007118B5" w:rsidP="007118B5">
            <w:pPr>
              <w:pStyle w:val="Header"/>
              <w:spacing w:line="360" w:lineRule="atLeast"/>
            </w:pPr>
          </w:p>
        </w:tc>
        <w:tc>
          <w:tcPr>
            <w:tcW w:w="3690" w:type="dxa"/>
          </w:tcPr>
          <w:p w14:paraId="03CFFA7D" w14:textId="77777777" w:rsidR="007118B5" w:rsidRPr="00F2189F" w:rsidRDefault="007118B5" w:rsidP="007118B5">
            <w:pPr>
              <w:pStyle w:val="Header"/>
              <w:spacing w:line="360" w:lineRule="atLeast"/>
            </w:pPr>
          </w:p>
        </w:tc>
        <w:tc>
          <w:tcPr>
            <w:tcW w:w="6844" w:type="dxa"/>
          </w:tcPr>
          <w:p w14:paraId="5CC94036" w14:textId="77777777" w:rsidR="007118B5" w:rsidRPr="00F2189F" w:rsidRDefault="007118B5" w:rsidP="007118B5">
            <w:pPr>
              <w:pStyle w:val="Header"/>
              <w:spacing w:line="360" w:lineRule="atLeast"/>
            </w:pPr>
          </w:p>
        </w:tc>
      </w:tr>
      <w:tr w:rsidR="007118B5" w:rsidRPr="00F2189F" w14:paraId="06670D1A" w14:textId="77777777" w:rsidTr="007118B5">
        <w:tc>
          <w:tcPr>
            <w:tcW w:w="2610" w:type="dxa"/>
          </w:tcPr>
          <w:p w14:paraId="3CA35D17" w14:textId="77777777" w:rsidR="007118B5" w:rsidRPr="00F2189F" w:rsidRDefault="007118B5" w:rsidP="007118B5">
            <w:pPr>
              <w:pStyle w:val="Header"/>
              <w:spacing w:line="360" w:lineRule="atLeast"/>
            </w:pPr>
          </w:p>
        </w:tc>
        <w:tc>
          <w:tcPr>
            <w:tcW w:w="1818" w:type="dxa"/>
          </w:tcPr>
          <w:p w14:paraId="62370635" w14:textId="77777777" w:rsidR="007118B5" w:rsidRPr="00F2189F" w:rsidRDefault="007118B5" w:rsidP="007118B5">
            <w:pPr>
              <w:pStyle w:val="Header"/>
              <w:spacing w:line="360" w:lineRule="atLeast"/>
            </w:pPr>
          </w:p>
        </w:tc>
        <w:tc>
          <w:tcPr>
            <w:tcW w:w="3690" w:type="dxa"/>
          </w:tcPr>
          <w:p w14:paraId="73F60AB3" w14:textId="77777777" w:rsidR="007118B5" w:rsidRPr="00F2189F" w:rsidRDefault="007118B5" w:rsidP="007118B5">
            <w:pPr>
              <w:pStyle w:val="Header"/>
              <w:spacing w:line="360" w:lineRule="atLeast"/>
            </w:pPr>
          </w:p>
        </w:tc>
        <w:tc>
          <w:tcPr>
            <w:tcW w:w="6844" w:type="dxa"/>
          </w:tcPr>
          <w:p w14:paraId="41056100" w14:textId="77777777" w:rsidR="007118B5" w:rsidRPr="00F2189F" w:rsidRDefault="007118B5" w:rsidP="007118B5">
            <w:pPr>
              <w:pStyle w:val="Header"/>
              <w:spacing w:line="360" w:lineRule="atLeast"/>
            </w:pPr>
          </w:p>
        </w:tc>
      </w:tr>
      <w:tr w:rsidR="007118B5" w:rsidRPr="00F2189F" w14:paraId="58C60436" w14:textId="77777777" w:rsidTr="007118B5">
        <w:tc>
          <w:tcPr>
            <w:tcW w:w="2610" w:type="dxa"/>
          </w:tcPr>
          <w:p w14:paraId="3A6E5897" w14:textId="77777777" w:rsidR="007118B5" w:rsidRPr="00F2189F" w:rsidRDefault="007118B5" w:rsidP="007118B5">
            <w:pPr>
              <w:pStyle w:val="Header"/>
              <w:spacing w:line="360" w:lineRule="atLeast"/>
            </w:pPr>
          </w:p>
        </w:tc>
        <w:tc>
          <w:tcPr>
            <w:tcW w:w="1818" w:type="dxa"/>
          </w:tcPr>
          <w:p w14:paraId="364970E6" w14:textId="77777777" w:rsidR="007118B5" w:rsidRPr="00F2189F" w:rsidRDefault="007118B5" w:rsidP="007118B5">
            <w:pPr>
              <w:pStyle w:val="Header"/>
              <w:spacing w:line="360" w:lineRule="atLeast"/>
            </w:pPr>
          </w:p>
        </w:tc>
        <w:tc>
          <w:tcPr>
            <w:tcW w:w="3690" w:type="dxa"/>
          </w:tcPr>
          <w:p w14:paraId="3A7CEB71" w14:textId="77777777" w:rsidR="007118B5" w:rsidRPr="00F2189F" w:rsidRDefault="007118B5" w:rsidP="007118B5">
            <w:pPr>
              <w:pStyle w:val="Header"/>
              <w:spacing w:line="360" w:lineRule="atLeast"/>
            </w:pPr>
          </w:p>
        </w:tc>
        <w:tc>
          <w:tcPr>
            <w:tcW w:w="6844" w:type="dxa"/>
          </w:tcPr>
          <w:p w14:paraId="65611741" w14:textId="77777777" w:rsidR="007118B5" w:rsidRPr="00F2189F" w:rsidRDefault="007118B5" w:rsidP="007118B5">
            <w:pPr>
              <w:pStyle w:val="Header"/>
              <w:spacing w:line="360" w:lineRule="atLeast"/>
            </w:pPr>
          </w:p>
        </w:tc>
      </w:tr>
      <w:tr w:rsidR="007118B5" w:rsidRPr="00F2189F" w14:paraId="30316B18" w14:textId="77777777" w:rsidTr="007118B5">
        <w:tc>
          <w:tcPr>
            <w:tcW w:w="2610" w:type="dxa"/>
          </w:tcPr>
          <w:p w14:paraId="3F9C5F2A" w14:textId="77777777" w:rsidR="007118B5" w:rsidRPr="00F2189F" w:rsidRDefault="007118B5" w:rsidP="007118B5">
            <w:pPr>
              <w:pStyle w:val="Header"/>
              <w:spacing w:line="360" w:lineRule="atLeast"/>
            </w:pPr>
          </w:p>
        </w:tc>
        <w:tc>
          <w:tcPr>
            <w:tcW w:w="1818" w:type="dxa"/>
          </w:tcPr>
          <w:p w14:paraId="6CFB9609" w14:textId="77777777" w:rsidR="007118B5" w:rsidRPr="00F2189F" w:rsidRDefault="007118B5" w:rsidP="007118B5">
            <w:pPr>
              <w:pStyle w:val="Header"/>
              <w:spacing w:line="360" w:lineRule="atLeast"/>
            </w:pPr>
          </w:p>
        </w:tc>
        <w:tc>
          <w:tcPr>
            <w:tcW w:w="3690" w:type="dxa"/>
          </w:tcPr>
          <w:p w14:paraId="0AB7D7ED" w14:textId="77777777" w:rsidR="007118B5" w:rsidRPr="00F2189F" w:rsidRDefault="007118B5" w:rsidP="007118B5">
            <w:pPr>
              <w:pStyle w:val="Header"/>
              <w:spacing w:line="360" w:lineRule="atLeast"/>
            </w:pPr>
          </w:p>
        </w:tc>
        <w:tc>
          <w:tcPr>
            <w:tcW w:w="6844" w:type="dxa"/>
          </w:tcPr>
          <w:p w14:paraId="49E34DED" w14:textId="77777777" w:rsidR="007118B5" w:rsidRPr="00F2189F" w:rsidRDefault="007118B5" w:rsidP="007118B5">
            <w:pPr>
              <w:pStyle w:val="Header"/>
              <w:spacing w:line="360" w:lineRule="atLeast"/>
            </w:pPr>
          </w:p>
        </w:tc>
      </w:tr>
      <w:tr w:rsidR="007118B5" w:rsidRPr="00F2189F" w14:paraId="2E02D2CF" w14:textId="77777777" w:rsidTr="007118B5">
        <w:tc>
          <w:tcPr>
            <w:tcW w:w="2610" w:type="dxa"/>
          </w:tcPr>
          <w:p w14:paraId="72E64411" w14:textId="77777777" w:rsidR="007118B5" w:rsidRPr="00F2189F" w:rsidRDefault="007118B5" w:rsidP="007118B5">
            <w:pPr>
              <w:pStyle w:val="Header"/>
              <w:spacing w:line="360" w:lineRule="atLeast"/>
            </w:pPr>
          </w:p>
        </w:tc>
        <w:tc>
          <w:tcPr>
            <w:tcW w:w="1818" w:type="dxa"/>
          </w:tcPr>
          <w:p w14:paraId="06CE43E7" w14:textId="77777777" w:rsidR="007118B5" w:rsidRPr="00F2189F" w:rsidRDefault="007118B5" w:rsidP="007118B5">
            <w:pPr>
              <w:pStyle w:val="Header"/>
              <w:spacing w:line="360" w:lineRule="atLeast"/>
            </w:pPr>
          </w:p>
        </w:tc>
        <w:tc>
          <w:tcPr>
            <w:tcW w:w="3690" w:type="dxa"/>
          </w:tcPr>
          <w:p w14:paraId="320FB4FC" w14:textId="77777777" w:rsidR="007118B5" w:rsidRPr="00F2189F" w:rsidRDefault="007118B5" w:rsidP="007118B5">
            <w:pPr>
              <w:pStyle w:val="Header"/>
              <w:spacing w:line="360" w:lineRule="atLeast"/>
            </w:pPr>
          </w:p>
        </w:tc>
        <w:tc>
          <w:tcPr>
            <w:tcW w:w="6844" w:type="dxa"/>
          </w:tcPr>
          <w:p w14:paraId="1F9EE6A4" w14:textId="77777777" w:rsidR="007118B5" w:rsidRPr="00F2189F" w:rsidRDefault="007118B5" w:rsidP="007118B5">
            <w:pPr>
              <w:pStyle w:val="Header"/>
              <w:spacing w:line="360" w:lineRule="atLeast"/>
            </w:pPr>
          </w:p>
        </w:tc>
      </w:tr>
      <w:tr w:rsidR="007118B5" w:rsidRPr="00F2189F" w14:paraId="6BF9A3C5" w14:textId="77777777" w:rsidTr="007118B5">
        <w:tc>
          <w:tcPr>
            <w:tcW w:w="2610" w:type="dxa"/>
          </w:tcPr>
          <w:p w14:paraId="3D5E0FA3" w14:textId="77777777" w:rsidR="007118B5" w:rsidRPr="00F2189F" w:rsidRDefault="007118B5" w:rsidP="007118B5">
            <w:pPr>
              <w:pStyle w:val="Header"/>
              <w:spacing w:line="360" w:lineRule="atLeast"/>
            </w:pPr>
          </w:p>
        </w:tc>
        <w:tc>
          <w:tcPr>
            <w:tcW w:w="1818" w:type="dxa"/>
          </w:tcPr>
          <w:p w14:paraId="5C8AC225" w14:textId="77777777" w:rsidR="007118B5" w:rsidRPr="00F2189F" w:rsidRDefault="007118B5" w:rsidP="007118B5">
            <w:pPr>
              <w:pStyle w:val="Header"/>
              <w:spacing w:line="360" w:lineRule="atLeast"/>
            </w:pPr>
          </w:p>
        </w:tc>
        <w:tc>
          <w:tcPr>
            <w:tcW w:w="3690" w:type="dxa"/>
          </w:tcPr>
          <w:p w14:paraId="5246EECA" w14:textId="77777777" w:rsidR="007118B5" w:rsidRPr="00F2189F" w:rsidRDefault="007118B5" w:rsidP="007118B5">
            <w:pPr>
              <w:pStyle w:val="Header"/>
              <w:spacing w:line="360" w:lineRule="atLeast"/>
            </w:pPr>
          </w:p>
        </w:tc>
        <w:tc>
          <w:tcPr>
            <w:tcW w:w="6844" w:type="dxa"/>
          </w:tcPr>
          <w:p w14:paraId="0643A410" w14:textId="77777777" w:rsidR="007118B5" w:rsidRPr="00F2189F" w:rsidRDefault="007118B5" w:rsidP="007118B5">
            <w:pPr>
              <w:pStyle w:val="Header"/>
              <w:spacing w:line="360" w:lineRule="atLeast"/>
            </w:pPr>
          </w:p>
        </w:tc>
      </w:tr>
      <w:tr w:rsidR="007118B5" w:rsidRPr="00F2189F" w14:paraId="59A69956" w14:textId="77777777" w:rsidTr="007118B5">
        <w:tc>
          <w:tcPr>
            <w:tcW w:w="2610" w:type="dxa"/>
          </w:tcPr>
          <w:p w14:paraId="630CB1FA" w14:textId="77777777" w:rsidR="007118B5" w:rsidRPr="00F2189F" w:rsidRDefault="007118B5" w:rsidP="007118B5">
            <w:pPr>
              <w:pStyle w:val="Header"/>
              <w:spacing w:line="360" w:lineRule="atLeast"/>
            </w:pPr>
          </w:p>
        </w:tc>
        <w:tc>
          <w:tcPr>
            <w:tcW w:w="1818" w:type="dxa"/>
          </w:tcPr>
          <w:p w14:paraId="7914B5EF" w14:textId="77777777" w:rsidR="007118B5" w:rsidRPr="00F2189F" w:rsidRDefault="007118B5" w:rsidP="007118B5">
            <w:pPr>
              <w:pStyle w:val="Header"/>
              <w:spacing w:line="360" w:lineRule="atLeast"/>
            </w:pPr>
          </w:p>
        </w:tc>
        <w:tc>
          <w:tcPr>
            <w:tcW w:w="3690" w:type="dxa"/>
          </w:tcPr>
          <w:p w14:paraId="2A94842B" w14:textId="77777777" w:rsidR="007118B5" w:rsidRPr="00F2189F" w:rsidRDefault="007118B5" w:rsidP="007118B5">
            <w:pPr>
              <w:pStyle w:val="Header"/>
              <w:spacing w:line="360" w:lineRule="atLeast"/>
            </w:pPr>
          </w:p>
        </w:tc>
        <w:tc>
          <w:tcPr>
            <w:tcW w:w="6844" w:type="dxa"/>
          </w:tcPr>
          <w:p w14:paraId="1E9F204B" w14:textId="77777777" w:rsidR="007118B5" w:rsidRPr="00F2189F" w:rsidRDefault="007118B5" w:rsidP="007118B5">
            <w:pPr>
              <w:pStyle w:val="Header"/>
              <w:spacing w:line="360" w:lineRule="atLeast"/>
            </w:pPr>
          </w:p>
        </w:tc>
      </w:tr>
      <w:tr w:rsidR="007118B5" w:rsidRPr="00F2189F" w14:paraId="0B85DA85" w14:textId="77777777" w:rsidTr="007118B5">
        <w:tc>
          <w:tcPr>
            <w:tcW w:w="2610" w:type="dxa"/>
          </w:tcPr>
          <w:p w14:paraId="67556C01" w14:textId="77777777" w:rsidR="007118B5" w:rsidRPr="00F2189F" w:rsidRDefault="007118B5" w:rsidP="007118B5">
            <w:pPr>
              <w:pStyle w:val="Header"/>
              <w:spacing w:line="360" w:lineRule="atLeast"/>
            </w:pPr>
          </w:p>
        </w:tc>
        <w:tc>
          <w:tcPr>
            <w:tcW w:w="1818" w:type="dxa"/>
          </w:tcPr>
          <w:p w14:paraId="531D548E" w14:textId="77777777" w:rsidR="007118B5" w:rsidRPr="00F2189F" w:rsidRDefault="007118B5" w:rsidP="007118B5">
            <w:pPr>
              <w:pStyle w:val="Header"/>
              <w:spacing w:line="360" w:lineRule="atLeast"/>
            </w:pPr>
          </w:p>
        </w:tc>
        <w:tc>
          <w:tcPr>
            <w:tcW w:w="3690" w:type="dxa"/>
          </w:tcPr>
          <w:p w14:paraId="27419E89" w14:textId="77777777" w:rsidR="007118B5" w:rsidRPr="00F2189F" w:rsidRDefault="007118B5" w:rsidP="007118B5">
            <w:pPr>
              <w:pStyle w:val="Header"/>
              <w:spacing w:line="360" w:lineRule="atLeast"/>
            </w:pPr>
          </w:p>
        </w:tc>
        <w:tc>
          <w:tcPr>
            <w:tcW w:w="6844" w:type="dxa"/>
          </w:tcPr>
          <w:p w14:paraId="1B6BA42C" w14:textId="77777777" w:rsidR="007118B5" w:rsidRPr="00F2189F" w:rsidRDefault="007118B5" w:rsidP="007118B5">
            <w:pPr>
              <w:pStyle w:val="Header"/>
              <w:spacing w:line="360" w:lineRule="atLeast"/>
            </w:pPr>
          </w:p>
        </w:tc>
      </w:tr>
      <w:tr w:rsidR="007118B5" w:rsidRPr="00F2189F" w14:paraId="063D3D6E" w14:textId="77777777" w:rsidTr="007118B5">
        <w:tc>
          <w:tcPr>
            <w:tcW w:w="2610" w:type="dxa"/>
          </w:tcPr>
          <w:p w14:paraId="291CCC14" w14:textId="77777777" w:rsidR="007118B5" w:rsidRPr="00F2189F" w:rsidRDefault="007118B5" w:rsidP="007118B5">
            <w:pPr>
              <w:pStyle w:val="Header"/>
              <w:spacing w:line="360" w:lineRule="atLeast"/>
            </w:pPr>
          </w:p>
        </w:tc>
        <w:tc>
          <w:tcPr>
            <w:tcW w:w="1818" w:type="dxa"/>
          </w:tcPr>
          <w:p w14:paraId="50CDD1BD" w14:textId="77777777" w:rsidR="007118B5" w:rsidRPr="00F2189F" w:rsidRDefault="007118B5" w:rsidP="007118B5">
            <w:pPr>
              <w:pStyle w:val="Header"/>
              <w:spacing w:line="360" w:lineRule="atLeast"/>
            </w:pPr>
          </w:p>
        </w:tc>
        <w:tc>
          <w:tcPr>
            <w:tcW w:w="3690" w:type="dxa"/>
          </w:tcPr>
          <w:p w14:paraId="02F41B87" w14:textId="77777777" w:rsidR="007118B5" w:rsidRPr="00F2189F" w:rsidRDefault="007118B5" w:rsidP="007118B5">
            <w:pPr>
              <w:pStyle w:val="Header"/>
              <w:spacing w:line="360" w:lineRule="atLeast"/>
            </w:pPr>
          </w:p>
        </w:tc>
        <w:tc>
          <w:tcPr>
            <w:tcW w:w="6844" w:type="dxa"/>
          </w:tcPr>
          <w:p w14:paraId="69D0B1AE" w14:textId="77777777" w:rsidR="007118B5" w:rsidRPr="00F2189F" w:rsidRDefault="007118B5" w:rsidP="007118B5">
            <w:pPr>
              <w:pStyle w:val="Header"/>
              <w:spacing w:line="360" w:lineRule="atLeast"/>
            </w:pPr>
          </w:p>
        </w:tc>
      </w:tr>
      <w:tr w:rsidR="007118B5" w:rsidRPr="00F2189F" w14:paraId="77A4B200" w14:textId="77777777" w:rsidTr="007118B5">
        <w:tc>
          <w:tcPr>
            <w:tcW w:w="2610" w:type="dxa"/>
          </w:tcPr>
          <w:p w14:paraId="766A4793" w14:textId="77777777" w:rsidR="007118B5" w:rsidRPr="00F2189F" w:rsidRDefault="007118B5" w:rsidP="007118B5">
            <w:pPr>
              <w:pStyle w:val="Header"/>
              <w:spacing w:line="360" w:lineRule="atLeast"/>
            </w:pPr>
          </w:p>
        </w:tc>
        <w:tc>
          <w:tcPr>
            <w:tcW w:w="1818" w:type="dxa"/>
          </w:tcPr>
          <w:p w14:paraId="6648CF75" w14:textId="77777777" w:rsidR="007118B5" w:rsidRPr="00F2189F" w:rsidRDefault="007118B5" w:rsidP="007118B5">
            <w:pPr>
              <w:pStyle w:val="Header"/>
              <w:spacing w:line="360" w:lineRule="atLeast"/>
            </w:pPr>
          </w:p>
        </w:tc>
        <w:tc>
          <w:tcPr>
            <w:tcW w:w="3690" w:type="dxa"/>
          </w:tcPr>
          <w:p w14:paraId="124B9B7D" w14:textId="77777777" w:rsidR="007118B5" w:rsidRPr="00F2189F" w:rsidRDefault="007118B5" w:rsidP="007118B5">
            <w:pPr>
              <w:pStyle w:val="Header"/>
              <w:spacing w:line="360" w:lineRule="atLeast"/>
            </w:pPr>
          </w:p>
        </w:tc>
        <w:tc>
          <w:tcPr>
            <w:tcW w:w="6844" w:type="dxa"/>
          </w:tcPr>
          <w:p w14:paraId="7998D808" w14:textId="77777777" w:rsidR="007118B5" w:rsidRPr="00F2189F" w:rsidRDefault="007118B5" w:rsidP="007118B5">
            <w:pPr>
              <w:pStyle w:val="Header"/>
              <w:spacing w:line="360" w:lineRule="atLeast"/>
            </w:pPr>
          </w:p>
        </w:tc>
      </w:tr>
    </w:tbl>
    <w:p w14:paraId="044D9706" w14:textId="77777777" w:rsidR="007118B5" w:rsidRPr="00F2189F" w:rsidRDefault="007118B5" w:rsidP="007118B5">
      <w:pPr>
        <w:tabs>
          <w:tab w:val="left" w:pos="220"/>
          <w:tab w:val="left" w:pos="740"/>
        </w:tabs>
        <w:spacing w:line="200" w:lineRule="exact"/>
        <w:rPr>
          <w:sz w:val="18"/>
        </w:rPr>
      </w:pPr>
    </w:p>
    <w:p w14:paraId="2FA77FBF" w14:textId="77777777" w:rsidR="007118B5" w:rsidRPr="00F2189F" w:rsidRDefault="007118B5" w:rsidP="007118B5">
      <w:pPr>
        <w:pStyle w:val="BodyText0"/>
        <w:sectPr w:rsidR="007118B5" w:rsidRPr="00F2189F">
          <w:headerReference w:type="default" r:id="rId15"/>
          <w:pgSz w:w="15840" w:h="12240" w:orient="landscape" w:code="1"/>
          <w:pgMar w:top="1440" w:right="1440" w:bottom="1440" w:left="1440" w:header="720" w:footer="720" w:gutter="0"/>
          <w:cols w:space="720"/>
        </w:sectPr>
      </w:pPr>
    </w:p>
    <w:p w14:paraId="14DB2382" w14:textId="77777777" w:rsidR="00C934FD" w:rsidRDefault="007118B5" w:rsidP="00C934FD">
      <w:pPr>
        <w:pStyle w:val="BodyText2"/>
        <w:rPr>
          <w:rFonts w:ascii="Times New Roman" w:hAnsi="Times New Roman" w:cs="Times New Roman"/>
          <w:b/>
          <w:sz w:val="32"/>
          <w:szCs w:val="32"/>
          <w:u w:val="single"/>
        </w:rPr>
      </w:pPr>
      <w:r w:rsidRPr="00C934FD">
        <w:rPr>
          <w:rFonts w:ascii="Times New Roman" w:hAnsi="Times New Roman" w:cs="Times New Roman"/>
          <w:b/>
          <w:sz w:val="32"/>
          <w:szCs w:val="32"/>
          <w:u w:val="single"/>
        </w:rPr>
        <w:lastRenderedPageBreak/>
        <w:t xml:space="preserve">Endorsement and recommendation </w:t>
      </w:r>
    </w:p>
    <w:p w14:paraId="65F6A677" w14:textId="068FE03C" w:rsidR="007118B5" w:rsidRPr="00391FC2" w:rsidRDefault="007118B5" w:rsidP="007118B5">
      <w:pPr>
        <w:rPr>
          <w:rFonts w:ascii="Times New Roman" w:hAnsi="Times New Roman" w:cs="Times New Roman"/>
        </w:rPr>
      </w:pPr>
      <w:r w:rsidRPr="00391FC2">
        <w:rPr>
          <w:rFonts w:ascii="Times New Roman" w:hAnsi="Times New Roman" w:cs="Times New Roman"/>
        </w:rPr>
        <w:t>Both Sections A and B are to be completed by the appropriate IUPAC Division Presiden</w:t>
      </w:r>
      <w:r w:rsidR="00C934FD" w:rsidRPr="00391FC2">
        <w:rPr>
          <w:rFonts w:ascii="Times New Roman" w:hAnsi="Times New Roman" w:cs="Times New Roman"/>
        </w:rPr>
        <w:t xml:space="preserve">t or </w:t>
      </w:r>
      <w:r w:rsidRPr="00391FC2">
        <w:rPr>
          <w:rFonts w:ascii="Times New Roman" w:hAnsi="Times New Roman" w:cs="Times New Roman"/>
        </w:rPr>
        <w:t>Standing Committee Chair</w:t>
      </w:r>
    </w:p>
    <w:p w14:paraId="425D02B0" w14:textId="77777777" w:rsidR="007118B5" w:rsidRPr="00391FC2" w:rsidRDefault="007118B5" w:rsidP="007118B5">
      <w:pPr>
        <w:rPr>
          <w:rFonts w:ascii="Times New Roman" w:hAnsi="Times New Roman" w:cs="Times New Roman"/>
          <w:b/>
          <w:bCs/>
        </w:rPr>
      </w:pPr>
    </w:p>
    <w:p w14:paraId="589A007D" w14:textId="20D6C623" w:rsidR="00C934FD" w:rsidRPr="006271F9" w:rsidRDefault="00C934FD" w:rsidP="00C934FD">
      <w:pPr>
        <w:rPr>
          <w:rFonts w:ascii="Times New Roman" w:hAnsi="Times New Roman" w:cs="Times New Roman"/>
          <w:sz w:val="22"/>
          <w:szCs w:val="22"/>
        </w:rPr>
      </w:pPr>
      <w:r w:rsidRPr="00391FC2">
        <w:rPr>
          <w:rFonts w:ascii="Times New Roman" w:hAnsi="Times New Roman" w:cs="Times New Roman"/>
          <w:b/>
          <w:sz w:val="22"/>
          <w:szCs w:val="22"/>
        </w:rPr>
        <w:t>A. T</w:t>
      </w:r>
      <w:r w:rsidR="007118B5" w:rsidRPr="00391FC2">
        <w:rPr>
          <w:rFonts w:ascii="Times New Roman" w:hAnsi="Times New Roman" w:cs="Times New Roman"/>
          <w:b/>
          <w:sz w:val="22"/>
          <w:szCs w:val="22"/>
        </w:rPr>
        <w:t>he IUPAC Division or IUPAC Standing Committee is responsible</w:t>
      </w:r>
      <w:r w:rsidR="007118B5" w:rsidRPr="00391FC2">
        <w:rPr>
          <w:rFonts w:ascii="Times New Roman" w:hAnsi="Times New Roman" w:cs="Times New Roman"/>
          <w:sz w:val="22"/>
          <w:szCs w:val="22"/>
        </w:rPr>
        <w:t xml:space="preserve"> for justifying to the Project </w:t>
      </w:r>
      <w:r w:rsidR="007118B5" w:rsidRPr="006271F9">
        <w:rPr>
          <w:rFonts w:ascii="Times New Roman" w:hAnsi="Times New Roman" w:cs="Times New Roman"/>
          <w:sz w:val="22"/>
          <w:szCs w:val="22"/>
        </w:rPr>
        <w:t xml:space="preserve">Committee the characteristics of the </w:t>
      </w:r>
      <w:r w:rsidR="006271F9" w:rsidRPr="006271F9">
        <w:rPr>
          <w:rFonts w:ascii="Times New Roman" w:hAnsi="Times New Roman" w:cs="Times New Roman"/>
          <w:sz w:val="22"/>
          <w:szCs w:val="22"/>
        </w:rPr>
        <w:t xml:space="preserve">conference, </w:t>
      </w:r>
      <w:r w:rsidR="007118B5" w:rsidRPr="006271F9">
        <w:rPr>
          <w:rFonts w:ascii="Times New Roman" w:hAnsi="Times New Roman" w:cs="Times New Roman"/>
          <w:sz w:val="22"/>
          <w:szCs w:val="22"/>
        </w:rPr>
        <w:t xml:space="preserve">symposium, or workshop and demonstrating in what ways the activity is likely to promote </w:t>
      </w:r>
      <w:r w:rsidR="006271F9" w:rsidRPr="006271F9">
        <w:rPr>
          <w:rFonts w:ascii="Times New Roman" w:hAnsi="Times New Roman" w:cs="Times New Roman"/>
          <w:sz w:val="22"/>
          <w:szCs w:val="22"/>
        </w:rPr>
        <w:t>chemistry in the designated Scientifically Emerging Region</w:t>
      </w:r>
      <w:r w:rsidR="007118B5" w:rsidRPr="006271F9">
        <w:rPr>
          <w:rFonts w:ascii="Times New Roman" w:hAnsi="Times New Roman" w:cs="Times New Roman"/>
          <w:sz w:val="22"/>
          <w:szCs w:val="22"/>
        </w:rPr>
        <w:t>. IUPAC representation is highly encouraged. The Division President or Standing Committee Chair is asked to provide a statement endorsing this application</w:t>
      </w:r>
      <w:r w:rsidRPr="006271F9">
        <w:rPr>
          <w:rFonts w:ascii="Times New Roman" w:hAnsi="Times New Roman" w:cs="Times New Roman"/>
          <w:sz w:val="22"/>
          <w:szCs w:val="22"/>
        </w:rPr>
        <w:t>.</w:t>
      </w:r>
      <w:r w:rsidR="007118B5" w:rsidRPr="006271F9">
        <w:rPr>
          <w:rFonts w:ascii="Times New Roman" w:hAnsi="Times New Roman" w:cs="Times New Roman"/>
          <w:sz w:val="22"/>
          <w:szCs w:val="22"/>
        </w:rPr>
        <w:t xml:space="preserve"> </w:t>
      </w:r>
    </w:p>
    <w:p w14:paraId="053D0384" w14:textId="27119913" w:rsidR="007118B5" w:rsidRPr="00391FC2" w:rsidRDefault="007118B5" w:rsidP="00C934FD">
      <w:pPr>
        <w:rPr>
          <w:rFonts w:ascii="Times New Roman" w:hAnsi="Times New Roman" w:cs="Times New Roman"/>
          <w:i/>
        </w:rPr>
      </w:pPr>
      <w:r w:rsidRPr="00391FC2">
        <w:rPr>
          <w:rFonts w:ascii="Times New Roman" w:hAnsi="Times New Roman" w:cs="Times New Roman"/>
          <w:i/>
          <w:sz w:val="22"/>
          <w:szCs w:val="22"/>
        </w:rPr>
        <w:t>(</w:t>
      </w:r>
      <w:proofErr w:type="gramStart"/>
      <w:r w:rsidRPr="00391FC2">
        <w:rPr>
          <w:rFonts w:ascii="Times New Roman" w:hAnsi="Times New Roman" w:cs="Times New Roman"/>
          <w:i/>
          <w:sz w:val="22"/>
          <w:szCs w:val="22"/>
        </w:rPr>
        <w:t>suggest</w:t>
      </w:r>
      <w:proofErr w:type="gramEnd"/>
      <w:r w:rsidRPr="00391FC2">
        <w:rPr>
          <w:rFonts w:ascii="Times New Roman" w:hAnsi="Times New Roman" w:cs="Times New Roman"/>
          <w:i/>
          <w:sz w:val="22"/>
          <w:szCs w:val="22"/>
        </w:rPr>
        <w:t xml:space="preserve"> approx. 200 words). </w:t>
      </w:r>
    </w:p>
    <w:p w14:paraId="10BC8FCF" w14:textId="77777777" w:rsidR="007118B5" w:rsidRPr="00391FC2" w:rsidRDefault="007118B5" w:rsidP="00391FC2"/>
    <w:p w14:paraId="2CE5BC29" w14:textId="77777777" w:rsidR="007118B5" w:rsidRPr="00391FC2" w:rsidRDefault="007118B5" w:rsidP="00391FC2"/>
    <w:p w14:paraId="75BA40C1" w14:textId="77777777" w:rsidR="007118B5" w:rsidRPr="00391FC2" w:rsidRDefault="007118B5" w:rsidP="00391FC2"/>
    <w:p w14:paraId="05530FB2" w14:textId="77777777" w:rsidR="007118B5" w:rsidRPr="00391FC2" w:rsidRDefault="007118B5" w:rsidP="00391FC2"/>
    <w:p w14:paraId="5E8DE293" w14:textId="77777777" w:rsidR="007118B5" w:rsidRPr="00391FC2" w:rsidRDefault="007118B5" w:rsidP="00391FC2"/>
    <w:p w14:paraId="043A031D" w14:textId="77777777" w:rsidR="007118B5" w:rsidRPr="00391FC2" w:rsidRDefault="007118B5" w:rsidP="00391FC2"/>
    <w:p w14:paraId="59FB0512" w14:textId="72261F64" w:rsidR="007118B5" w:rsidRPr="00391FC2" w:rsidRDefault="007118B5" w:rsidP="00C934FD">
      <w:pPr>
        <w:pStyle w:val="BodyText2"/>
        <w:rPr>
          <w:rFonts w:ascii="Times New Roman" w:hAnsi="Times New Roman" w:cs="Times New Roman"/>
        </w:rPr>
      </w:pPr>
      <w:r w:rsidRPr="00391FC2">
        <w:rPr>
          <w:rFonts w:ascii="Times New Roman" w:hAnsi="Times New Roman" w:cs="Times New Roman"/>
        </w:rPr>
        <w:t xml:space="preserve">B.  </w:t>
      </w:r>
      <w:r w:rsidRPr="00391FC2">
        <w:rPr>
          <w:rFonts w:ascii="Times New Roman" w:hAnsi="Times New Roman" w:cs="Times New Roman"/>
          <w:b/>
          <w:bCs/>
        </w:rPr>
        <w:t>Please answer the following questions:</w:t>
      </w:r>
    </w:p>
    <w:p w14:paraId="1C57C198" w14:textId="4A558CE0" w:rsidR="007118B5" w:rsidRPr="00391FC2" w:rsidRDefault="007118B5" w:rsidP="00C934FD">
      <w:pPr>
        <w:pStyle w:val="BodyText2"/>
        <w:numPr>
          <w:ilvl w:val="0"/>
          <w:numId w:val="3"/>
        </w:numPr>
        <w:tabs>
          <w:tab w:val="clear" w:pos="720"/>
          <w:tab w:val="num" w:pos="360"/>
        </w:tabs>
        <w:spacing w:after="0" w:line="240" w:lineRule="auto"/>
        <w:ind w:left="360"/>
        <w:rPr>
          <w:rFonts w:ascii="Times New Roman" w:hAnsi="Times New Roman" w:cs="Times New Roman"/>
        </w:rPr>
      </w:pPr>
      <w:proofErr w:type="gramStart"/>
      <w:r w:rsidRPr="00391FC2">
        <w:rPr>
          <w:rFonts w:ascii="Times New Roman" w:hAnsi="Times New Roman" w:cs="Times New Roman"/>
        </w:rPr>
        <w:t>Is this activity initiated by the IUPAC Division/IUPAC Standing Committee</w:t>
      </w:r>
      <w:proofErr w:type="gramEnd"/>
      <w:r w:rsidRPr="00391FC2">
        <w:rPr>
          <w:rFonts w:ascii="Times New Roman" w:hAnsi="Times New Roman" w:cs="Times New Roman"/>
        </w:rPr>
        <w:t xml:space="preserve"> or is it the result of an approach by the Conference organizers?</w:t>
      </w:r>
    </w:p>
    <w:p w14:paraId="196F98C6" w14:textId="77777777" w:rsidR="00391FC2" w:rsidRPr="00391FC2" w:rsidRDefault="00391FC2" w:rsidP="00391FC2"/>
    <w:p w14:paraId="6FCDDA3D" w14:textId="77777777" w:rsidR="00C934FD" w:rsidRPr="00391FC2" w:rsidRDefault="00C934FD" w:rsidP="00391FC2"/>
    <w:p w14:paraId="6DAAB849" w14:textId="77777777" w:rsidR="007118B5" w:rsidRPr="00391FC2" w:rsidRDefault="007118B5" w:rsidP="00C934FD">
      <w:pPr>
        <w:pStyle w:val="BodyText2"/>
        <w:numPr>
          <w:ilvl w:val="0"/>
          <w:numId w:val="3"/>
        </w:numPr>
        <w:tabs>
          <w:tab w:val="clear" w:pos="720"/>
          <w:tab w:val="num" w:pos="360"/>
        </w:tabs>
        <w:spacing w:after="0" w:line="240" w:lineRule="auto"/>
        <w:ind w:left="360"/>
        <w:rPr>
          <w:rFonts w:ascii="Times New Roman" w:hAnsi="Times New Roman" w:cs="Times New Roman"/>
        </w:rPr>
      </w:pPr>
      <w:r w:rsidRPr="00391FC2">
        <w:rPr>
          <w:rFonts w:ascii="Times New Roman" w:hAnsi="Times New Roman" w:cs="Times New Roman"/>
        </w:rPr>
        <w:t>Is the IUPAC Division/IUPAC Standing Committee involved in the Conference Organizing Committee or Scientific Program Committee? If so, by whom?</w:t>
      </w:r>
    </w:p>
    <w:p w14:paraId="3B6A6A27" w14:textId="77777777" w:rsidR="007118B5" w:rsidRPr="00391FC2" w:rsidRDefault="007118B5" w:rsidP="00391FC2"/>
    <w:p w14:paraId="7A9C0C3F" w14:textId="77777777" w:rsidR="00C934FD" w:rsidRPr="00391FC2" w:rsidRDefault="00C934FD" w:rsidP="00391FC2"/>
    <w:p w14:paraId="7C77246B" w14:textId="77777777" w:rsidR="007118B5" w:rsidRPr="00391FC2" w:rsidRDefault="007118B5" w:rsidP="00C934FD">
      <w:pPr>
        <w:pStyle w:val="BodyText2"/>
        <w:numPr>
          <w:ilvl w:val="0"/>
          <w:numId w:val="3"/>
        </w:numPr>
        <w:tabs>
          <w:tab w:val="clear" w:pos="720"/>
          <w:tab w:val="num" w:pos="360"/>
        </w:tabs>
        <w:spacing w:after="0" w:line="240" w:lineRule="auto"/>
        <w:ind w:left="360"/>
        <w:rPr>
          <w:rFonts w:ascii="Times New Roman" w:hAnsi="Times New Roman" w:cs="Times New Roman"/>
        </w:rPr>
      </w:pPr>
      <w:r w:rsidRPr="00391FC2">
        <w:rPr>
          <w:rFonts w:ascii="Times New Roman" w:hAnsi="Times New Roman" w:cs="Times New Roman"/>
        </w:rPr>
        <w:t xml:space="preserve">Will the IUPAC Division/IUPAC Standing Committee be represented at the Conference in order to promote IUPAC links and </w:t>
      </w:r>
      <w:proofErr w:type="gramStart"/>
      <w:r w:rsidRPr="00391FC2">
        <w:rPr>
          <w:rFonts w:ascii="Times New Roman" w:hAnsi="Times New Roman" w:cs="Times New Roman"/>
        </w:rPr>
        <w:t>activities.</w:t>
      </w:r>
      <w:proofErr w:type="gramEnd"/>
      <w:r w:rsidRPr="00391FC2">
        <w:rPr>
          <w:rFonts w:ascii="Times New Roman" w:hAnsi="Times New Roman" w:cs="Times New Roman"/>
        </w:rPr>
        <w:t xml:space="preserve"> If so, by whom and in what manner?</w:t>
      </w:r>
    </w:p>
    <w:p w14:paraId="01BD1D4D" w14:textId="77777777" w:rsidR="007118B5" w:rsidRPr="00391FC2" w:rsidRDefault="007118B5" w:rsidP="00391FC2"/>
    <w:p w14:paraId="4F8EB4D0" w14:textId="77777777" w:rsidR="00C934FD" w:rsidRPr="00391FC2" w:rsidRDefault="00C934FD" w:rsidP="00391FC2"/>
    <w:p w14:paraId="5EB0805D" w14:textId="77777777" w:rsidR="007118B5" w:rsidRPr="00391FC2" w:rsidRDefault="007118B5" w:rsidP="00391FC2"/>
    <w:p w14:paraId="34394F05" w14:textId="77777777" w:rsidR="007118B5" w:rsidRPr="00391FC2" w:rsidRDefault="007118B5" w:rsidP="00391FC2"/>
    <w:p w14:paraId="1599477D" w14:textId="77777777" w:rsidR="007118B5" w:rsidRPr="00391FC2" w:rsidRDefault="007118B5" w:rsidP="007118B5">
      <w:pPr>
        <w:rPr>
          <w:rFonts w:ascii="Times New Roman" w:hAnsi="Times New Roman" w:cs="Times New Roman"/>
        </w:rPr>
      </w:pPr>
      <w:r w:rsidRPr="00391FC2">
        <w:rPr>
          <w:rFonts w:ascii="Times New Roman" w:hAnsi="Times New Roman" w:cs="Times New Roman"/>
        </w:rPr>
        <w:t>Division President or Standing Committee Chair</w:t>
      </w:r>
      <w:r w:rsidRPr="00391FC2">
        <w:rPr>
          <w:rFonts w:ascii="Times New Roman" w:hAnsi="Times New Roman" w:cs="Times New Roman"/>
        </w:rPr>
        <w:br/>
        <w:t>Name:</w:t>
      </w:r>
    </w:p>
    <w:p w14:paraId="345843A1" w14:textId="77777777" w:rsidR="007118B5" w:rsidRPr="00391FC2" w:rsidRDefault="007118B5" w:rsidP="007118B5">
      <w:pPr>
        <w:rPr>
          <w:rFonts w:ascii="Times New Roman" w:hAnsi="Times New Roman" w:cs="Times New Roman"/>
        </w:rPr>
      </w:pPr>
      <w:r w:rsidRPr="00391FC2">
        <w:rPr>
          <w:rFonts w:ascii="Times New Roman" w:hAnsi="Times New Roman" w:cs="Times New Roman"/>
        </w:rPr>
        <w:t>Date:</w:t>
      </w:r>
    </w:p>
    <w:p w14:paraId="39273A53" w14:textId="5CF68C2B" w:rsidR="00391FC2" w:rsidRDefault="00391FC2">
      <w:pPr>
        <w:rPr>
          <w:rFonts w:ascii="Times New Roman" w:hAnsi="Times New Roman" w:cs="Times New Roman"/>
        </w:rPr>
      </w:pPr>
      <w:r>
        <w:rPr>
          <w:rFonts w:ascii="Times New Roman" w:hAnsi="Times New Roman" w:cs="Times New Roman"/>
        </w:rPr>
        <w:br w:type="page"/>
      </w:r>
    </w:p>
    <w:p w14:paraId="4FF96F65" w14:textId="48F2C058" w:rsidR="007118B5" w:rsidRPr="00391FC2" w:rsidRDefault="007118B5" w:rsidP="00391FC2">
      <w:pPr>
        <w:pStyle w:val="BodyText"/>
        <w:spacing w:after="100" w:afterAutospacing="1"/>
        <w:rPr>
          <w:b/>
          <w:sz w:val="36"/>
          <w:szCs w:val="36"/>
        </w:rPr>
      </w:pPr>
      <w:r w:rsidRPr="00391FC2">
        <w:rPr>
          <w:b/>
          <w:sz w:val="36"/>
          <w:szCs w:val="36"/>
        </w:rPr>
        <w:lastRenderedPageBreak/>
        <w:t>Notes and Guidelines</w:t>
      </w:r>
    </w:p>
    <w:p w14:paraId="2F3343FE" w14:textId="77777777" w:rsidR="007118B5" w:rsidRPr="00F2189F" w:rsidRDefault="007118B5" w:rsidP="007118B5">
      <w:pPr>
        <w:pStyle w:val="BodyText"/>
        <w:spacing w:after="100" w:afterAutospacing="1"/>
        <w:rPr>
          <w:sz w:val="22"/>
        </w:rPr>
      </w:pPr>
      <w:r w:rsidRPr="00F2189F">
        <w:rPr>
          <w:sz w:val="22"/>
        </w:rPr>
        <w:t xml:space="preserve">The Project Committee is responsible for reviewing applications and making awards for this program. </w:t>
      </w:r>
    </w:p>
    <w:p w14:paraId="19ED0FE0" w14:textId="77777777" w:rsidR="007B2F67" w:rsidRPr="00F2192A" w:rsidRDefault="007B2F67" w:rsidP="007B2F67">
      <w:pPr>
        <w:pStyle w:val="BodyText"/>
        <w:spacing w:after="100" w:afterAutospacing="1"/>
        <w:rPr>
          <w:sz w:val="22"/>
        </w:rPr>
      </w:pPr>
      <w:r w:rsidRPr="00F2192A">
        <w:rPr>
          <w:sz w:val="22"/>
        </w:rPr>
        <w:t xml:space="preserve">Applications must come from, or be endorsed by, the IUPAC Division President or IUPAC Standing Committee Chair. The Division or Standing Committee is responsible for justifying to the Project Committee the characteristics of the conference. </w:t>
      </w:r>
    </w:p>
    <w:p w14:paraId="3686BE72" w14:textId="77777777" w:rsidR="007B2F67" w:rsidRPr="00F2192A" w:rsidRDefault="007B2F67" w:rsidP="007B2F67">
      <w:pPr>
        <w:pStyle w:val="BodyText"/>
        <w:spacing w:after="100" w:afterAutospacing="1"/>
        <w:rPr>
          <w:sz w:val="22"/>
        </w:rPr>
      </w:pPr>
      <w:r w:rsidRPr="00F2192A">
        <w:rPr>
          <w:sz w:val="22"/>
        </w:rPr>
        <w:t>The completed form, including the endorsement</w:t>
      </w:r>
      <w:r>
        <w:rPr>
          <w:sz w:val="22"/>
        </w:rPr>
        <w:t xml:space="preserve"> and recommendation by a Division President or Standing Committee Chair</w:t>
      </w:r>
      <w:r w:rsidRPr="00F2192A">
        <w:rPr>
          <w:sz w:val="22"/>
        </w:rPr>
        <w:t>, should be submitted to the Secretariat for processing at least 12 months before the Conference.</w:t>
      </w:r>
    </w:p>
    <w:p w14:paraId="71313F6A" w14:textId="78453566" w:rsidR="007B2F67" w:rsidRPr="00F2192A" w:rsidRDefault="007B2F67" w:rsidP="007B2F67">
      <w:pPr>
        <w:pStyle w:val="BodyText"/>
        <w:rPr>
          <w:sz w:val="22"/>
        </w:rPr>
      </w:pPr>
      <w:r w:rsidRPr="00F2192A">
        <w:rPr>
          <w:sz w:val="22"/>
        </w:rPr>
        <w:t>Countries that are members of the OECD do not qualify as Scientifical</w:t>
      </w:r>
      <w:r>
        <w:rPr>
          <w:sz w:val="22"/>
        </w:rPr>
        <w:t xml:space="preserve">ly Emerging Regions.  </w:t>
      </w:r>
      <w:r w:rsidRPr="00F2192A">
        <w:rPr>
          <w:sz w:val="22"/>
        </w:rPr>
        <w:t xml:space="preserve">Criteria to assess the eligibility of the site proposed and the level of scientific development in the region include: </w:t>
      </w:r>
    </w:p>
    <w:p w14:paraId="095AB4B4" w14:textId="77777777" w:rsidR="007B2F67" w:rsidRPr="00F2192A" w:rsidRDefault="007B2F67" w:rsidP="007B2F67">
      <w:pPr>
        <w:pStyle w:val="BodyText"/>
        <w:numPr>
          <w:ilvl w:val="0"/>
          <w:numId w:val="9"/>
        </w:numPr>
        <w:spacing w:after="0"/>
        <w:rPr>
          <w:sz w:val="22"/>
        </w:rPr>
      </w:pPr>
      <w:proofErr w:type="gramStart"/>
      <w:r w:rsidRPr="00F2192A">
        <w:rPr>
          <w:sz w:val="22"/>
        </w:rPr>
        <w:t>availability</w:t>
      </w:r>
      <w:proofErr w:type="gramEnd"/>
      <w:r w:rsidRPr="00F2192A">
        <w:rPr>
          <w:sz w:val="22"/>
        </w:rPr>
        <w:t xml:space="preserve"> of research, teaching and information resources within the region, and how these might be enhanced by the conference;</w:t>
      </w:r>
    </w:p>
    <w:p w14:paraId="77D32625" w14:textId="77777777" w:rsidR="007B2F67" w:rsidRPr="00F2192A" w:rsidRDefault="007B2F67" w:rsidP="007B2F67">
      <w:pPr>
        <w:pStyle w:val="BodyText"/>
        <w:numPr>
          <w:ilvl w:val="0"/>
          <w:numId w:val="9"/>
        </w:numPr>
        <w:spacing w:after="0"/>
        <w:rPr>
          <w:sz w:val="22"/>
        </w:rPr>
      </w:pPr>
      <w:proofErr w:type="gramStart"/>
      <w:r w:rsidRPr="00F2192A">
        <w:rPr>
          <w:sz w:val="22"/>
        </w:rPr>
        <w:t>opportunities</w:t>
      </w:r>
      <w:proofErr w:type="gramEnd"/>
      <w:r w:rsidRPr="00F2192A">
        <w:rPr>
          <w:sz w:val="22"/>
        </w:rPr>
        <w:t xml:space="preserve"> for researchers, teachers and students in the region to interact with the international scientific community, and the possibility of using the conference as a catalyst to enhance this interaction through closer cooperation with IUPAC;</w:t>
      </w:r>
    </w:p>
    <w:p w14:paraId="7A6B4197" w14:textId="77777777" w:rsidR="007B2F67" w:rsidRPr="00F2192A" w:rsidRDefault="007B2F67" w:rsidP="007B2F67">
      <w:pPr>
        <w:pStyle w:val="BodyText"/>
        <w:numPr>
          <w:ilvl w:val="0"/>
          <w:numId w:val="9"/>
        </w:numPr>
        <w:spacing w:after="0"/>
        <w:rPr>
          <w:sz w:val="22"/>
        </w:rPr>
      </w:pPr>
      <w:proofErr w:type="gramStart"/>
      <w:r w:rsidRPr="00F2192A">
        <w:rPr>
          <w:sz w:val="22"/>
        </w:rPr>
        <w:t>exposure</w:t>
      </w:r>
      <w:proofErr w:type="gramEnd"/>
      <w:r w:rsidRPr="00F2192A">
        <w:rPr>
          <w:sz w:val="22"/>
        </w:rPr>
        <w:t xml:space="preserve"> to modern areas of research of which the scientific community in the region may have limited awareness.</w:t>
      </w:r>
    </w:p>
    <w:p w14:paraId="7FC02A46" w14:textId="5E8F0571" w:rsidR="007B2F67" w:rsidRPr="00F2192A" w:rsidRDefault="007B2F67" w:rsidP="007B2F67">
      <w:pPr>
        <w:pStyle w:val="BodyText"/>
        <w:spacing w:after="100" w:afterAutospacing="1"/>
        <w:rPr>
          <w:sz w:val="22"/>
        </w:rPr>
      </w:pPr>
      <w:r>
        <w:rPr>
          <w:sz w:val="22"/>
        </w:rPr>
        <w:br/>
      </w:r>
      <w:r w:rsidRPr="00F2192A">
        <w:rPr>
          <w:sz w:val="22"/>
        </w:rPr>
        <w:t>Financial support should be used to promote the specific participation of young scientists and advanced students from the region and/or to realize the specific participation of IUPAC Lecturers. Financial support from IUPAC is not meant to cover expenses in the overall planning of the conference.</w:t>
      </w:r>
      <w:r w:rsidR="00510714">
        <w:rPr>
          <w:sz w:val="22"/>
        </w:rPr>
        <w:t xml:space="preserve"> </w:t>
      </w:r>
      <w:r w:rsidR="00510714">
        <w:rPr>
          <w:sz w:val="22"/>
          <w:szCs w:val="22"/>
        </w:rPr>
        <w:t>F</w:t>
      </w:r>
      <w:r w:rsidR="00510714" w:rsidRPr="00EA37EB">
        <w:rPr>
          <w:sz w:val="22"/>
          <w:szCs w:val="22"/>
        </w:rPr>
        <w:t>unds awarded by IUPAC for the support of young scientists are intende</w:t>
      </w:r>
      <w:r w:rsidR="00510714">
        <w:rPr>
          <w:sz w:val="22"/>
          <w:szCs w:val="22"/>
        </w:rPr>
        <w:t xml:space="preserve">d for adequate support of their </w:t>
      </w:r>
      <w:r w:rsidR="00510714" w:rsidRPr="00EA37EB">
        <w:rPr>
          <w:sz w:val="22"/>
          <w:szCs w:val="22"/>
        </w:rPr>
        <w:t>travel and subsistence, and are given on the assumption that their registration fees will be fully waived</w:t>
      </w:r>
      <w:r w:rsidR="00510714">
        <w:rPr>
          <w:sz w:val="22"/>
          <w:szCs w:val="22"/>
        </w:rPr>
        <w:t>.</w:t>
      </w:r>
      <w:bookmarkStart w:id="0" w:name="_GoBack"/>
      <w:bookmarkEnd w:id="0"/>
    </w:p>
    <w:p w14:paraId="712D0676" w14:textId="0BE931EC" w:rsidR="007B2F67" w:rsidRPr="00F2192A" w:rsidRDefault="007B2F67" w:rsidP="007B2F67">
      <w:pPr>
        <w:pStyle w:val="BodyText"/>
        <w:spacing w:after="100" w:afterAutospacing="1"/>
        <w:rPr>
          <w:sz w:val="22"/>
        </w:rPr>
      </w:pPr>
      <w:r w:rsidRPr="00F2192A">
        <w:rPr>
          <w:sz w:val="22"/>
        </w:rPr>
        <w:t xml:space="preserve">An IUPAC Lecturer should plan to speak at one or more scientific meetings and preferably also at local universities in addition to the specified conference, thus having greater impact. In conjunction with the host (usually the conference organizer), the Divisions and Standing Committees may assist to identify </w:t>
      </w:r>
      <w:r w:rsidRPr="00F2192A">
        <w:rPr>
          <w:iCs/>
          <w:sz w:val="22"/>
        </w:rPr>
        <w:t>IUPAC Lecturers</w:t>
      </w:r>
      <w:r w:rsidRPr="00F2192A">
        <w:rPr>
          <w:sz w:val="22"/>
        </w:rPr>
        <w:t xml:space="preserve"> and suitable lecture</w:t>
      </w:r>
      <w:r>
        <w:rPr>
          <w:sz w:val="22"/>
        </w:rPr>
        <w:t xml:space="preserve"> topic(s). </w:t>
      </w:r>
      <w:r w:rsidRPr="00F2192A">
        <w:rPr>
          <w:sz w:val="22"/>
        </w:rPr>
        <w:t xml:space="preserve">If this application is successful the Lecturer’s travel expenses will be covered by IUPAC, including modest funds to facilitate additional lectures at local universities. </w:t>
      </w:r>
    </w:p>
    <w:p w14:paraId="497FCA08" w14:textId="77777777" w:rsidR="007118B5" w:rsidRPr="00F2189F" w:rsidRDefault="007118B5" w:rsidP="007118B5">
      <w:pPr>
        <w:pStyle w:val="BodyText"/>
        <w:spacing w:after="100" w:afterAutospacing="1"/>
        <w:rPr>
          <w:sz w:val="22"/>
        </w:rPr>
      </w:pPr>
      <w:r w:rsidRPr="00F2189F">
        <w:rPr>
          <w:sz w:val="22"/>
        </w:rPr>
        <w:t xml:space="preserve">If financial support is awarded, this activity will </w:t>
      </w:r>
      <w:r w:rsidRPr="00F2189F">
        <w:rPr>
          <w:i/>
          <w:iCs/>
          <w:sz w:val="22"/>
        </w:rPr>
        <w:t xml:space="preserve">de facto </w:t>
      </w:r>
      <w:r w:rsidRPr="00F2189F">
        <w:rPr>
          <w:sz w:val="22"/>
        </w:rPr>
        <w:t xml:space="preserve">be considered as IUPAC </w:t>
      </w:r>
      <w:r>
        <w:rPr>
          <w:sz w:val="22"/>
        </w:rPr>
        <w:t>endorsed</w:t>
      </w:r>
      <w:r w:rsidRPr="00F2189F">
        <w:rPr>
          <w:sz w:val="22"/>
        </w:rPr>
        <w:t>. Other conditions apply to regular IUPAC-</w:t>
      </w:r>
      <w:r>
        <w:rPr>
          <w:sz w:val="22"/>
        </w:rPr>
        <w:t>endorsed</w:t>
      </w:r>
      <w:r w:rsidRPr="00F2189F">
        <w:rPr>
          <w:sz w:val="22"/>
        </w:rPr>
        <w:t xml:space="preserve"> conferences and symposia, but in the context of the present program, the coordinator is asked to consider the following implications:</w:t>
      </w:r>
    </w:p>
    <w:p w14:paraId="4676660E" w14:textId="77777777" w:rsidR="007118B5" w:rsidRPr="00F2189F" w:rsidRDefault="007118B5" w:rsidP="007118B5">
      <w:pPr>
        <w:pStyle w:val="BodyText"/>
        <w:numPr>
          <w:ilvl w:val="0"/>
          <w:numId w:val="4"/>
        </w:numPr>
        <w:spacing w:before="120" w:after="100" w:afterAutospacing="1"/>
        <w:rPr>
          <w:sz w:val="22"/>
        </w:rPr>
      </w:pPr>
      <w:r w:rsidRPr="00F2189F">
        <w:rPr>
          <w:sz w:val="22"/>
        </w:rPr>
        <w:t xml:space="preserve">It is a condition of </w:t>
      </w:r>
      <w:r>
        <w:rPr>
          <w:sz w:val="22"/>
        </w:rPr>
        <w:t>endorsement</w:t>
      </w:r>
      <w:r w:rsidRPr="00F2189F">
        <w:rPr>
          <w:sz w:val="22"/>
        </w:rPr>
        <w:t xml:space="preserve"> that organizers of conferences under the auspices of IUPAC, in considering the locations of such conferences, should take all possible steps to ensure the freedom of all </w:t>
      </w:r>
      <w:r w:rsidRPr="00F2189F">
        <w:rPr>
          <w:i/>
          <w:sz w:val="22"/>
        </w:rPr>
        <w:t>bona fide</w:t>
      </w:r>
      <w:r w:rsidRPr="00F2189F">
        <w:rPr>
          <w:sz w:val="22"/>
        </w:rPr>
        <w:t xml:space="preserve"> chemists from throughout the world to attend.  The following wording should be included in the second circular and/or relevant web-based documentation for the conference: “IUPAC </w:t>
      </w:r>
      <w:r>
        <w:rPr>
          <w:sz w:val="22"/>
        </w:rPr>
        <w:t>endorsement</w:t>
      </w:r>
      <w:r w:rsidRPr="00F2189F">
        <w:rPr>
          <w:sz w:val="22"/>
        </w:rPr>
        <w:t xml:space="preserve"> implies that entry visas will be granted to all </w:t>
      </w:r>
      <w:r w:rsidRPr="00F2189F">
        <w:rPr>
          <w:i/>
          <w:sz w:val="22"/>
        </w:rPr>
        <w:t>bona fide</w:t>
      </w:r>
      <w:r w:rsidRPr="00F2189F">
        <w:rPr>
          <w:sz w:val="22"/>
        </w:rPr>
        <w:t xml:space="preserve"> chemists, provided application is made not less than six months in advance. If a visa is not </w:t>
      </w:r>
      <w:r w:rsidRPr="00F2189F">
        <w:rPr>
          <w:sz w:val="22"/>
        </w:rPr>
        <w:lastRenderedPageBreak/>
        <w:t>granted two months before the conference, the Organizers and the IUPAC Secretariat should be notified by the applicant.”</w:t>
      </w:r>
    </w:p>
    <w:p w14:paraId="4735F60F" w14:textId="77777777" w:rsidR="007118B5" w:rsidRPr="00F2189F" w:rsidRDefault="007118B5" w:rsidP="007118B5">
      <w:pPr>
        <w:pStyle w:val="BodyText"/>
        <w:numPr>
          <w:ilvl w:val="0"/>
          <w:numId w:val="4"/>
        </w:numPr>
        <w:spacing w:before="120" w:after="100" w:afterAutospacing="1"/>
        <w:rPr>
          <w:sz w:val="22"/>
        </w:rPr>
      </w:pPr>
      <w:r w:rsidRPr="00F2189F">
        <w:rPr>
          <w:sz w:val="22"/>
        </w:rPr>
        <w:t xml:space="preserve">IUPAC </w:t>
      </w:r>
      <w:r>
        <w:rPr>
          <w:sz w:val="22"/>
        </w:rPr>
        <w:t>endorsement</w:t>
      </w:r>
      <w:r w:rsidRPr="00F2189F">
        <w:rPr>
          <w:sz w:val="22"/>
        </w:rPr>
        <w:t xml:space="preserve"> implies that its Members, Affiliates, and Fellows are entitled to 10% reduction or ‘own members’ rate on the registration fee for scientific participants.</w:t>
      </w:r>
    </w:p>
    <w:p w14:paraId="7C2D8885" w14:textId="77777777" w:rsidR="007118B5" w:rsidRPr="00F2189F" w:rsidRDefault="007118B5" w:rsidP="007118B5">
      <w:pPr>
        <w:pStyle w:val="BodyText"/>
        <w:numPr>
          <w:ilvl w:val="0"/>
          <w:numId w:val="4"/>
        </w:numPr>
        <w:spacing w:before="120" w:after="100" w:afterAutospacing="1"/>
        <w:rPr>
          <w:sz w:val="22"/>
        </w:rPr>
      </w:pPr>
      <w:r w:rsidRPr="00F2189F">
        <w:rPr>
          <w:sz w:val="22"/>
        </w:rPr>
        <w:t xml:space="preserve">Organizers are encouraged to consult with the IUPAC Scientific Editor to assess if any outcome of this activity might be suitable for publication in the official Journal </w:t>
      </w:r>
      <w:r w:rsidRPr="00F2189F">
        <w:rPr>
          <w:i/>
          <w:iCs/>
          <w:sz w:val="22"/>
        </w:rPr>
        <w:t>Pure and Applied Chemistry</w:t>
      </w:r>
      <w:r w:rsidRPr="00F2189F">
        <w:rPr>
          <w:sz w:val="22"/>
        </w:rPr>
        <w:t>.</w:t>
      </w:r>
    </w:p>
    <w:p w14:paraId="335FE298" w14:textId="77777777" w:rsidR="00A75309" w:rsidRDefault="00A75309"/>
    <w:sectPr w:rsidR="00A75309" w:rsidSect="00A75309">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EB5B6" w14:textId="77777777" w:rsidR="006271F9" w:rsidRDefault="006271F9" w:rsidP="00A75309">
      <w:r>
        <w:separator/>
      </w:r>
    </w:p>
  </w:endnote>
  <w:endnote w:type="continuationSeparator" w:id="0">
    <w:p w14:paraId="40A597C0" w14:textId="77777777" w:rsidR="006271F9" w:rsidRDefault="006271F9" w:rsidP="00A7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D505E" w14:textId="0F130F7D" w:rsidR="006271F9" w:rsidRDefault="006271F9">
    <w:pPr>
      <w:pStyle w:val="Footer"/>
      <w:jc w:val="center"/>
    </w:pPr>
    <w:r>
      <w:rPr>
        <w:rStyle w:val="PageNumber"/>
        <w:i/>
        <w:sz w:val="16"/>
      </w:rPr>
      <w:t>V</w:t>
    </w:r>
    <w:r w:rsidRPr="00477FD4">
      <w:rPr>
        <w:rStyle w:val="PageNumber"/>
        <w:i/>
        <w:sz w:val="16"/>
      </w:rPr>
      <w:t xml:space="preserve">. </w:t>
    </w:r>
    <w:r>
      <w:rPr>
        <w:rStyle w:val="PageNumber"/>
        <w:i/>
        <w:sz w:val="16"/>
      </w:rPr>
      <w:t>12</w:t>
    </w:r>
    <w:r w:rsidRPr="00477FD4">
      <w:rPr>
        <w:rStyle w:val="PageNumber"/>
        <w:i/>
        <w:sz w:val="16"/>
      </w:rPr>
      <w:t xml:space="preserve"> </w:t>
    </w:r>
    <w:r>
      <w:rPr>
        <w:rStyle w:val="PageNumber"/>
        <w:i/>
        <w:sz w:val="16"/>
      </w:rPr>
      <w:t>Sep 2019</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510714">
      <w:rPr>
        <w:rStyle w:val="PageNumber"/>
        <w:noProof/>
      </w:rPr>
      <w:t>5</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454E9" w14:textId="77777777" w:rsidR="006271F9" w:rsidRDefault="006271F9">
    <w:pPr>
      <w:pStyle w:val="Footer"/>
      <w:jc w:val="center"/>
    </w:pPr>
    <w:r>
      <w:rPr>
        <w:rStyle w:val="PageNumber"/>
      </w:rPr>
      <w:fldChar w:fldCharType="begin"/>
    </w:r>
    <w:r>
      <w:rPr>
        <w:rStyle w:val="PageNumber"/>
      </w:rPr>
      <w:instrText xml:space="preserve"> PAGE </w:instrText>
    </w:r>
    <w:r>
      <w:rPr>
        <w:rStyle w:val="PageNumber"/>
      </w:rPr>
      <w:fldChar w:fldCharType="separate"/>
    </w:r>
    <w:r w:rsidR="00510714">
      <w:rPr>
        <w:rStyle w:val="PageNumber"/>
        <w:noProof/>
      </w:rPr>
      <w:t>6</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E29B0" w14:textId="77777777" w:rsidR="006271F9" w:rsidRPr="00A75309" w:rsidRDefault="006271F9" w:rsidP="00A75309">
    <w:pPr>
      <w:pBdr>
        <w:top w:val="single" w:sz="4" w:space="1" w:color="auto"/>
      </w:pBdr>
      <w:spacing w:line="240" w:lineRule="exact"/>
      <w:ind w:right="720"/>
      <w:jc w:val="center"/>
      <w:outlineLvl w:val="0"/>
      <w:rPr>
        <w:rFonts w:cstheme="minorHAnsi"/>
        <w:sz w:val="20"/>
      </w:rPr>
    </w:pPr>
    <w:r w:rsidRPr="00A75309">
      <w:rPr>
        <w:rFonts w:cstheme="minorHAnsi"/>
        <w:sz w:val="20"/>
      </w:rPr>
      <w:t>IUPAC Secretariat: P.O. Box 13757, Research Triangle Park, NC 27709-3757, USA</w:t>
    </w:r>
  </w:p>
  <w:p w14:paraId="72FDFD79" w14:textId="0A67D974" w:rsidR="006271F9" w:rsidRPr="00A75309" w:rsidRDefault="006271F9" w:rsidP="00A75309">
    <w:pPr>
      <w:spacing w:line="240" w:lineRule="exact"/>
      <w:ind w:right="720"/>
      <w:jc w:val="center"/>
      <w:rPr>
        <w:rFonts w:cstheme="minorHAnsi"/>
        <w:sz w:val="20"/>
      </w:rPr>
    </w:pPr>
    <w:r w:rsidRPr="00A75309">
      <w:rPr>
        <w:rFonts w:cstheme="minorHAnsi"/>
        <w:sz w:val="20"/>
      </w:rPr>
      <w:t>TEL: +1-919-485-</w:t>
    </w:r>
    <w:proofErr w:type="gramStart"/>
    <w:r w:rsidRPr="00A75309">
      <w:rPr>
        <w:rFonts w:cstheme="minorHAnsi"/>
        <w:sz w:val="20"/>
      </w:rPr>
      <w:t>8700  FAX</w:t>
    </w:r>
    <w:proofErr w:type="gramEnd"/>
    <w:r w:rsidRPr="00A75309">
      <w:rPr>
        <w:rFonts w:cstheme="minorHAnsi"/>
        <w:sz w:val="20"/>
      </w:rPr>
      <w:t>: +1-919-485-8706  EMAIL: secretariat@iupac.org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1D1B0" w14:textId="77777777" w:rsidR="006271F9" w:rsidRDefault="006271F9" w:rsidP="00A75309">
      <w:r>
        <w:separator/>
      </w:r>
    </w:p>
  </w:footnote>
  <w:footnote w:type="continuationSeparator" w:id="0">
    <w:p w14:paraId="7C3A9938" w14:textId="77777777" w:rsidR="006271F9" w:rsidRDefault="006271F9" w:rsidP="00A753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322C2" w14:textId="7E4FF722" w:rsidR="006271F9" w:rsidRDefault="006271F9">
    <w:pPr>
      <w:pStyle w:val="Header"/>
      <w:jc w:val="center"/>
      <w:outlineLvl w:val="0"/>
      <w:rPr>
        <w:i/>
        <w:iCs/>
        <w:color w:val="999999"/>
        <w:sz w:val="20"/>
      </w:rPr>
    </w:pPr>
    <w:r>
      <w:rPr>
        <w:i/>
        <w:iCs/>
        <w:color w:val="999999"/>
        <w:sz w:val="20"/>
      </w:rPr>
      <w:t xml:space="preserve">Financial Support for Conferences in </w:t>
    </w:r>
    <w:r>
      <w:rPr>
        <w:color w:val="999999"/>
        <w:sz w:val="20"/>
      </w:rPr>
      <w:t>Scientifically Emerging Regions</w:t>
    </w:r>
    <w:r>
      <w:rPr>
        <w:i/>
        <w:iCs/>
        <w:color w:val="999999"/>
        <w:sz w:val="20"/>
      </w:rPr>
      <w:t xml:space="preserve">  </w:t>
    </w:r>
    <w:proofErr w:type="gramStart"/>
    <w:r>
      <w:rPr>
        <w:i/>
        <w:iCs/>
        <w:color w:val="999999"/>
        <w:sz w:val="20"/>
      </w:rPr>
      <w:t>-  Application</w:t>
    </w:r>
    <w:proofErr w:type="gramEnd"/>
    <w:r>
      <w:rPr>
        <w:i/>
        <w:iCs/>
        <w:color w:val="999999"/>
        <w:sz w:val="20"/>
      </w:rPr>
      <w:t xml:space="preserve"> Form and Guidelines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A61FF" w14:textId="0F34E6D1" w:rsidR="006271F9" w:rsidRDefault="006271F9" w:rsidP="00C934FD">
    <w:pPr>
      <w:pStyle w:val="Header"/>
      <w:pBdr>
        <w:bottom w:val="single" w:sz="4" w:space="1" w:color="auto"/>
      </w:pBdr>
      <w:ind w:left="3150" w:hanging="3150"/>
    </w:pPr>
    <w:r>
      <w:rPr>
        <w:noProof/>
      </w:rPr>
      <w:drawing>
        <wp:inline distT="0" distB="0" distL="0" distR="0" wp14:anchorId="23FE5D23" wp14:editId="7047D7F6">
          <wp:extent cx="1828800" cy="829945"/>
          <wp:effectExtent l="0" t="0" r="0" b="0"/>
          <wp:docPr id="1" name="Picture 1" descr="lUPAC_logo_blocks_horizontal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UPAC_logo_blocks_horizontal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29945"/>
                  </a:xfrm>
                  <a:prstGeom prst="rect">
                    <a:avLst/>
                  </a:prstGeom>
                  <a:noFill/>
                  <a:ln>
                    <a:noFill/>
                  </a:ln>
                </pic:spPr>
              </pic:pic>
            </a:graphicData>
          </a:graphic>
        </wp:inline>
      </w:drawing>
    </w:r>
    <w:r w:rsidRPr="00B51886">
      <w:t xml:space="preserve"> </w:t>
    </w:r>
    <w:r>
      <w:t xml:space="preserve">                           </w:t>
    </w:r>
    <w:r w:rsidRPr="00F728EB">
      <w:rPr>
        <w:color w:val="C0504D"/>
        <w:szCs w:val="24"/>
      </w:rPr>
      <w:t>Advancing Chemistry Worldwide</w:t>
    </w:r>
  </w:p>
  <w:p w14:paraId="702B281F" w14:textId="77777777" w:rsidR="006271F9" w:rsidRDefault="006271F9">
    <w:pPr>
      <w:spacing w:line="240" w:lineRule="exact"/>
      <w:ind w:right="720"/>
      <w:outlineLvl w:val="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9B829" w14:textId="77777777" w:rsidR="006271F9" w:rsidRDefault="006271F9">
    <w:pPr>
      <w:pStyle w:val="Header"/>
      <w:jc w:val="cent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F5FDE" w14:textId="77777777" w:rsidR="006271F9" w:rsidRDefault="006271F9" w:rsidP="00A75309">
    <w:pPr>
      <w:pStyle w:val="Header"/>
      <w:pBdr>
        <w:bottom w:val="single" w:sz="4" w:space="1" w:color="auto"/>
      </w:pBdr>
      <w:ind w:left="3150" w:hanging="3150"/>
    </w:pPr>
    <w:r>
      <w:rPr>
        <w:noProof/>
      </w:rPr>
      <w:drawing>
        <wp:inline distT="0" distB="0" distL="0" distR="0" wp14:anchorId="7D9D89A8" wp14:editId="1FB6F336">
          <wp:extent cx="1828800" cy="829945"/>
          <wp:effectExtent l="0" t="0" r="0" b="0"/>
          <wp:docPr id="3" name="Picture 3" descr="lUPAC_logo_blocks_horizontal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UPAC_logo_blocks_horizontal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29945"/>
                  </a:xfrm>
                  <a:prstGeom prst="rect">
                    <a:avLst/>
                  </a:prstGeom>
                  <a:noFill/>
                  <a:ln>
                    <a:noFill/>
                  </a:ln>
                </pic:spPr>
              </pic:pic>
            </a:graphicData>
          </a:graphic>
        </wp:inline>
      </w:drawing>
    </w:r>
    <w:r w:rsidRPr="00B51886">
      <w:t xml:space="preserve"> </w:t>
    </w:r>
    <w:r>
      <w:t xml:space="preserve">                           </w:t>
    </w:r>
    <w:r w:rsidRPr="00F728EB">
      <w:rPr>
        <w:color w:val="C0504D"/>
        <w:szCs w:val="24"/>
      </w:rPr>
      <w:t>Advancing Chemistry Worldwide</w:t>
    </w:r>
  </w:p>
  <w:p w14:paraId="02A4FBDE" w14:textId="77777777" w:rsidR="006271F9" w:rsidRDefault="006271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90213"/>
    <w:multiLevelType w:val="hybridMultilevel"/>
    <w:tmpl w:val="2474CABE"/>
    <w:lvl w:ilvl="0" w:tplc="AA60A6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EC6CD8"/>
    <w:multiLevelType w:val="hybridMultilevel"/>
    <w:tmpl w:val="5322CA92"/>
    <w:lvl w:ilvl="0" w:tplc="80EC42E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45405E"/>
    <w:multiLevelType w:val="hybridMultilevel"/>
    <w:tmpl w:val="C5B64C34"/>
    <w:lvl w:ilvl="0" w:tplc="E5B60C50">
      <w:start w:val="4"/>
      <w:numFmt w:val="bullet"/>
      <w:lvlText w:val="-"/>
      <w:lvlJc w:val="left"/>
      <w:pPr>
        <w:ind w:left="720" w:hanging="360"/>
      </w:pPr>
      <w:rPr>
        <w:rFonts w:ascii="New York" w:eastAsia="Times New Roman" w:hAnsi="New York"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4234B7"/>
    <w:multiLevelType w:val="hybridMultilevel"/>
    <w:tmpl w:val="758E2EFA"/>
    <w:lvl w:ilvl="0" w:tplc="3A10C90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A70753A"/>
    <w:multiLevelType w:val="hybridMultilevel"/>
    <w:tmpl w:val="7D7EB238"/>
    <w:lvl w:ilvl="0" w:tplc="663EB7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1767B7"/>
    <w:multiLevelType w:val="hybridMultilevel"/>
    <w:tmpl w:val="339E893C"/>
    <w:lvl w:ilvl="0" w:tplc="04090001">
      <w:start w:val="1"/>
      <w:numFmt w:val="bullet"/>
      <w:lvlText w:val=""/>
      <w:lvlJc w:val="left"/>
      <w:pPr>
        <w:tabs>
          <w:tab w:val="num" w:pos="720"/>
        </w:tabs>
        <w:ind w:left="720" w:hanging="360"/>
      </w:pPr>
      <w:rPr>
        <w:rFonts w:ascii="Symbol" w:hAnsi="Symbol" w:hint="default"/>
      </w:rPr>
    </w:lvl>
    <w:lvl w:ilvl="1" w:tplc="4F829246">
      <w:start w:val="1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205F25"/>
    <w:multiLevelType w:val="hybridMultilevel"/>
    <w:tmpl w:val="ADC62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E759CA"/>
    <w:multiLevelType w:val="hybridMultilevel"/>
    <w:tmpl w:val="45CE74E2"/>
    <w:lvl w:ilvl="0" w:tplc="038C50D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DB621E"/>
    <w:multiLevelType w:val="hybridMultilevel"/>
    <w:tmpl w:val="AD426B48"/>
    <w:lvl w:ilvl="0" w:tplc="3FA8A1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ime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ime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ime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8"/>
  </w:num>
  <w:num w:numId="4">
    <w:abstractNumId w:val="1"/>
  </w:num>
  <w:num w:numId="5">
    <w:abstractNumId w:val="0"/>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309"/>
    <w:rsid w:val="001504D3"/>
    <w:rsid w:val="00176330"/>
    <w:rsid w:val="00276385"/>
    <w:rsid w:val="002D0536"/>
    <w:rsid w:val="00391FC2"/>
    <w:rsid w:val="003F4082"/>
    <w:rsid w:val="0046642D"/>
    <w:rsid w:val="00474617"/>
    <w:rsid w:val="004E0903"/>
    <w:rsid w:val="00510714"/>
    <w:rsid w:val="00543DDC"/>
    <w:rsid w:val="00580DE5"/>
    <w:rsid w:val="00624A94"/>
    <w:rsid w:val="006271F9"/>
    <w:rsid w:val="00630334"/>
    <w:rsid w:val="00676556"/>
    <w:rsid w:val="00683CD1"/>
    <w:rsid w:val="006921A3"/>
    <w:rsid w:val="007118B5"/>
    <w:rsid w:val="007305E9"/>
    <w:rsid w:val="007A0CBA"/>
    <w:rsid w:val="007B2F67"/>
    <w:rsid w:val="009835E1"/>
    <w:rsid w:val="009E6EFF"/>
    <w:rsid w:val="00A108C9"/>
    <w:rsid w:val="00A75309"/>
    <w:rsid w:val="00AB006C"/>
    <w:rsid w:val="00AB0F95"/>
    <w:rsid w:val="00AC22E0"/>
    <w:rsid w:val="00B9082B"/>
    <w:rsid w:val="00B96F60"/>
    <w:rsid w:val="00C173B2"/>
    <w:rsid w:val="00C31E60"/>
    <w:rsid w:val="00C51446"/>
    <w:rsid w:val="00C55C45"/>
    <w:rsid w:val="00C934FD"/>
    <w:rsid w:val="00D41EC3"/>
    <w:rsid w:val="00D76B3B"/>
    <w:rsid w:val="00E42E3F"/>
    <w:rsid w:val="00EF0719"/>
    <w:rsid w:val="00F52BC0"/>
    <w:rsid w:val="00F743CE"/>
    <w:rsid w:val="00FB6E9B"/>
    <w:rsid w:val="00FC3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81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75309"/>
    <w:pPr>
      <w:keepNext/>
      <w:outlineLvl w:val="0"/>
    </w:pPr>
    <w:rPr>
      <w:rFonts w:ascii="New York" w:eastAsia="Times New Roman" w:hAnsi="New York" w:cs="Times New Roman"/>
      <w:b/>
      <w:sz w:val="32"/>
      <w:szCs w:val="20"/>
    </w:rPr>
  </w:style>
  <w:style w:type="paragraph" w:styleId="Heading2">
    <w:name w:val="heading 2"/>
    <w:basedOn w:val="Normal"/>
    <w:next w:val="Normal"/>
    <w:link w:val="Heading2Char"/>
    <w:qFormat/>
    <w:rsid w:val="00A75309"/>
    <w:pPr>
      <w:keepNext/>
      <w:tabs>
        <w:tab w:val="left" w:pos="220"/>
        <w:tab w:val="left" w:pos="740"/>
      </w:tabs>
      <w:spacing w:before="120"/>
      <w:outlineLvl w:val="1"/>
    </w:pPr>
    <w:rPr>
      <w:rFonts w:ascii="New York" w:eastAsia="Times New Roman" w:hAnsi="New York"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5309"/>
    <w:pPr>
      <w:tabs>
        <w:tab w:val="center" w:pos="4680"/>
        <w:tab w:val="right" w:pos="9360"/>
      </w:tabs>
    </w:pPr>
    <w:rPr>
      <w:rFonts w:ascii="Calibri" w:eastAsia="Calibri" w:hAnsi="Calibri" w:cs="Times New Roman"/>
      <w:sz w:val="22"/>
      <w:szCs w:val="22"/>
    </w:rPr>
  </w:style>
  <w:style w:type="character" w:customStyle="1" w:styleId="HeaderChar">
    <w:name w:val="Header Char"/>
    <w:basedOn w:val="DefaultParagraphFont"/>
    <w:link w:val="Header"/>
    <w:uiPriority w:val="99"/>
    <w:rsid w:val="00A75309"/>
    <w:rPr>
      <w:rFonts w:ascii="Calibri" w:eastAsia="Calibri" w:hAnsi="Calibri" w:cs="Times New Roman"/>
      <w:sz w:val="22"/>
      <w:szCs w:val="22"/>
    </w:rPr>
  </w:style>
  <w:style w:type="paragraph" w:styleId="Caption">
    <w:name w:val="caption"/>
    <w:basedOn w:val="Normal"/>
    <w:next w:val="Normal"/>
    <w:qFormat/>
    <w:rsid w:val="00A75309"/>
    <w:pPr>
      <w:ind w:right="1620"/>
      <w:jc w:val="center"/>
    </w:pPr>
    <w:rPr>
      <w:rFonts w:ascii="New York" w:eastAsia="Times New Roman" w:hAnsi="New York" w:cs="Times New Roman"/>
      <w:b/>
      <w:i/>
      <w:color w:val="000000"/>
      <w:spacing w:val="-5"/>
      <w:sz w:val="32"/>
      <w:szCs w:val="20"/>
    </w:rPr>
  </w:style>
  <w:style w:type="paragraph" w:styleId="BodyTextIndent">
    <w:name w:val="Body Text Indent"/>
    <w:basedOn w:val="Normal"/>
    <w:link w:val="BodyTextIndentChar"/>
    <w:rsid w:val="00A75309"/>
    <w:rPr>
      <w:rFonts w:ascii="New York" w:eastAsia="Times New Roman" w:hAnsi="New York" w:cs="Times New Roman"/>
      <w:sz w:val="20"/>
      <w:szCs w:val="20"/>
    </w:rPr>
  </w:style>
  <w:style w:type="character" w:customStyle="1" w:styleId="BodyTextIndentChar">
    <w:name w:val="Body Text Indent Char"/>
    <w:basedOn w:val="DefaultParagraphFont"/>
    <w:link w:val="BodyTextIndent"/>
    <w:rsid w:val="00A75309"/>
    <w:rPr>
      <w:rFonts w:ascii="New York" w:eastAsia="Times New Roman" w:hAnsi="New York" w:cs="Times New Roman"/>
      <w:sz w:val="20"/>
      <w:szCs w:val="20"/>
    </w:rPr>
  </w:style>
  <w:style w:type="paragraph" w:styleId="FootnoteText">
    <w:name w:val="footnote text"/>
    <w:basedOn w:val="Normal"/>
    <w:link w:val="FootnoteTextChar"/>
    <w:uiPriority w:val="99"/>
    <w:semiHidden/>
    <w:unhideWhenUsed/>
    <w:rsid w:val="00A75309"/>
    <w:rPr>
      <w:sz w:val="20"/>
      <w:szCs w:val="20"/>
    </w:rPr>
  </w:style>
  <w:style w:type="character" w:customStyle="1" w:styleId="FootnoteTextChar">
    <w:name w:val="Footnote Text Char"/>
    <w:basedOn w:val="DefaultParagraphFont"/>
    <w:link w:val="FootnoteText"/>
    <w:uiPriority w:val="99"/>
    <w:semiHidden/>
    <w:rsid w:val="00A75309"/>
    <w:rPr>
      <w:sz w:val="20"/>
      <w:szCs w:val="20"/>
    </w:rPr>
  </w:style>
  <w:style w:type="character" w:styleId="FootnoteReference">
    <w:name w:val="footnote reference"/>
    <w:basedOn w:val="DefaultParagraphFont"/>
    <w:uiPriority w:val="99"/>
    <w:semiHidden/>
    <w:unhideWhenUsed/>
    <w:rsid w:val="00A75309"/>
    <w:rPr>
      <w:vertAlign w:val="superscript"/>
    </w:rPr>
  </w:style>
  <w:style w:type="paragraph" w:styleId="Footer">
    <w:name w:val="footer"/>
    <w:basedOn w:val="Normal"/>
    <w:link w:val="FooterChar"/>
    <w:unhideWhenUsed/>
    <w:rsid w:val="00A75309"/>
    <w:pPr>
      <w:tabs>
        <w:tab w:val="center" w:pos="4680"/>
        <w:tab w:val="right" w:pos="9360"/>
      </w:tabs>
    </w:pPr>
  </w:style>
  <w:style w:type="character" w:customStyle="1" w:styleId="FooterChar">
    <w:name w:val="Footer Char"/>
    <w:basedOn w:val="DefaultParagraphFont"/>
    <w:link w:val="Footer"/>
    <w:uiPriority w:val="99"/>
    <w:rsid w:val="00A75309"/>
  </w:style>
  <w:style w:type="paragraph" w:styleId="BodyText">
    <w:name w:val="Body Text"/>
    <w:basedOn w:val="Normal"/>
    <w:link w:val="BodyTextChar"/>
    <w:uiPriority w:val="99"/>
    <w:unhideWhenUsed/>
    <w:rsid w:val="00A75309"/>
    <w:pPr>
      <w:spacing w:after="120"/>
    </w:pPr>
  </w:style>
  <w:style w:type="character" w:customStyle="1" w:styleId="BodyTextChar">
    <w:name w:val="Body Text Char"/>
    <w:basedOn w:val="DefaultParagraphFont"/>
    <w:link w:val="BodyText"/>
    <w:uiPriority w:val="99"/>
    <w:rsid w:val="00A75309"/>
  </w:style>
  <w:style w:type="character" w:customStyle="1" w:styleId="Heading1Char">
    <w:name w:val="Heading 1 Char"/>
    <w:basedOn w:val="DefaultParagraphFont"/>
    <w:link w:val="Heading1"/>
    <w:rsid w:val="00A75309"/>
    <w:rPr>
      <w:rFonts w:ascii="New York" w:eastAsia="Times New Roman" w:hAnsi="New York" w:cs="Times New Roman"/>
      <w:b/>
      <w:sz w:val="32"/>
      <w:szCs w:val="20"/>
    </w:rPr>
  </w:style>
  <w:style w:type="character" w:customStyle="1" w:styleId="Heading2Char">
    <w:name w:val="Heading 2 Char"/>
    <w:basedOn w:val="DefaultParagraphFont"/>
    <w:link w:val="Heading2"/>
    <w:rsid w:val="00A75309"/>
    <w:rPr>
      <w:rFonts w:ascii="New York" w:eastAsia="Times New Roman" w:hAnsi="New York" w:cs="Times New Roman"/>
      <w:b/>
      <w:i/>
      <w:szCs w:val="20"/>
    </w:rPr>
  </w:style>
  <w:style w:type="paragraph" w:customStyle="1" w:styleId="BodyText0">
    <w:name w:val="BodyText"/>
    <w:basedOn w:val="Normal"/>
    <w:rsid w:val="00A75309"/>
    <w:pPr>
      <w:spacing w:after="120"/>
    </w:pPr>
    <w:rPr>
      <w:rFonts w:ascii="New York" w:eastAsia="Times New Roman" w:hAnsi="New York" w:cs="Times New Roman"/>
      <w:szCs w:val="20"/>
    </w:rPr>
  </w:style>
  <w:style w:type="character" w:styleId="Hyperlink">
    <w:name w:val="Hyperlink"/>
    <w:basedOn w:val="DefaultParagraphFont"/>
    <w:rsid w:val="00A75309"/>
    <w:rPr>
      <w:color w:val="0000FF"/>
      <w:u w:val="single"/>
    </w:rPr>
  </w:style>
  <w:style w:type="character" w:customStyle="1" w:styleId="UnresolvedMention">
    <w:name w:val="Unresolved Mention"/>
    <w:basedOn w:val="DefaultParagraphFont"/>
    <w:uiPriority w:val="99"/>
    <w:semiHidden/>
    <w:unhideWhenUsed/>
    <w:rsid w:val="00AC22E0"/>
    <w:rPr>
      <w:color w:val="605E5C"/>
      <w:shd w:val="clear" w:color="auto" w:fill="E1DFDD"/>
    </w:rPr>
  </w:style>
  <w:style w:type="paragraph" w:styleId="BalloonText">
    <w:name w:val="Balloon Text"/>
    <w:basedOn w:val="Normal"/>
    <w:link w:val="BalloonTextChar"/>
    <w:uiPriority w:val="99"/>
    <w:semiHidden/>
    <w:unhideWhenUsed/>
    <w:rsid w:val="00624A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4A94"/>
    <w:rPr>
      <w:rFonts w:ascii="Lucida Grande" w:hAnsi="Lucida Grande" w:cs="Lucida Grande"/>
      <w:sz w:val="18"/>
      <w:szCs w:val="18"/>
    </w:rPr>
  </w:style>
  <w:style w:type="table" w:styleId="TableGrid">
    <w:name w:val="Table Grid"/>
    <w:basedOn w:val="TableNormal"/>
    <w:uiPriority w:val="39"/>
    <w:rsid w:val="00D41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semiHidden/>
    <w:rsid w:val="00580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semiHidden/>
    <w:rsid w:val="00580DE5"/>
    <w:rPr>
      <w:rFonts w:ascii="Courier New" w:eastAsia="Courier New" w:hAnsi="Courier New" w:cs="Courier New"/>
      <w:sz w:val="20"/>
      <w:szCs w:val="20"/>
    </w:rPr>
  </w:style>
  <w:style w:type="paragraph" w:styleId="BodyText3">
    <w:name w:val="Body Text 3"/>
    <w:basedOn w:val="Normal"/>
    <w:link w:val="BodyText3Char"/>
    <w:uiPriority w:val="99"/>
    <w:semiHidden/>
    <w:unhideWhenUsed/>
    <w:rsid w:val="007118B5"/>
    <w:pPr>
      <w:spacing w:after="120"/>
    </w:pPr>
    <w:rPr>
      <w:sz w:val="16"/>
      <w:szCs w:val="16"/>
    </w:rPr>
  </w:style>
  <w:style w:type="character" w:customStyle="1" w:styleId="BodyText3Char">
    <w:name w:val="Body Text 3 Char"/>
    <w:basedOn w:val="DefaultParagraphFont"/>
    <w:link w:val="BodyText3"/>
    <w:uiPriority w:val="99"/>
    <w:semiHidden/>
    <w:rsid w:val="007118B5"/>
    <w:rPr>
      <w:sz w:val="16"/>
      <w:szCs w:val="16"/>
    </w:rPr>
  </w:style>
  <w:style w:type="paragraph" w:styleId="BodyText2">
    <w:name w:val="Body Text 2"/>
    <w:basedOn w:val="Normal"/>
    <w:link w:val="BodyText2Char"/>
    <w:uiPriority w:val="99"/>
    <w:unhideWhenUsed/>
    <w:rsid w:val="007118B5"/>
    <w:pPr>
      <w:spacing w:after="120" w:line="480" w:lineRule="auto"/>
    </w:pPr>
  </w:style>
  <w:style w:type="character" w:customStyle="1" w:styleId="BodyText2Char">
    <w:name w:val="Body Text 2 Char"/>
    <w:basedOn w:val="DefaultParagraphFont"/>
    <w:link w:val="BodyText2"/>
    <w:uiPriority w:val="99"/>
    <w:rsid w:val="007118B5"/>
  </w:style>
  <w:style w:type="character" w:styleId="PageNumber">
    <w:name w:val="page number"/>
    <w:basedOn w:val="DefaultParagraphFont"/>
    <w:semiHidden/>
    <w:rsid w:val="007118B5"/>
  </w:style>
  <w:style w:type="paragraph" w:styleId="ListParagraph">
    <w:name w:val="List Paragraph"/>
    <w:basedOn w:val="Normal"/>
    <w:uiPriority w:val="34"/>
    <w:qFormat/>
    <w:rsid w:val="00C934FD"/>
    <w:pPr>
      <w:ind w:left="720"/>
      <w:contextualSpacing/>
    </w:pPr>
  </w:style>
  <w:style w:type="character" w:styleId="LineNumber">
    <w:name w:val="line number"/>
    <w:basedOn w:val="DefaultParagraphFont"/>
    <w:semiHidden/>
    <w:rsid w:val="001763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75309"/>
    <w:pPr>
      <w:keepNext/>
      <w:outlineLvl w:val="0"/>
    </w:pPr>
    <w:rPr>
      <w:rFonts w:ascii="New York" w:eastAsia="Times New Roman" w:hAnsi="New York" w:cs="Times New Roman"/>
      <w:b/>
      <w:sz w:val="32"/>
      <w:szCs w:val="20"/>
    </w:rPr>
  </w:style>
  <w:style w:type="paragraph" w:styleId="Heading2">
    <w:name w:val="heading 2"/>
    <w:basedOn w:val="Normal"/>
    <w:next w:val="Normal"/>
    <w:link w:val="Heading2Char"/>
    <w:qFormat/>
    <w:rsid w:val="00A75309"/>
    <w:pPr>
      <w:keepNext/>
      <w:tabs>
        <w:tab w:val="left" w:pos="220"/>
        <w:tab w:val="left" w:pos="740"/>
      </w:tabs>
      <w:spacing w:before="120"/>
      <w:outlineLvl w:val="1"/>
    </w:pPr>
    <w:rPr>
      <w:rFonts w:ascii="New York" w:eastAsia="Times New Roman" w:hAnsi="New York"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5309"/>
    <w:pPr>
      <w:tabs>
        <w:tab w:val="center" w:pos="4680"/>
        <w:tab w:val="right" w:pos="9360"/>
      </w:tabs>
    </w:pPr>
    <w:rPr>
      <w:rFonts w:ascii="Calibri" w:eastAsia="Calibri" w:hAnsi="Calibri" w:cs="Times New Roman"/>
      <w:sz w:val="22"/>
      <w:szCs w:val="22"/>
    </w:rPr>
  </w:style>
  <w:style w:type="character" w:customStyle="1" w:styleId="HeaderChar">
    <w:name w:val="Header Char"/>
    <w:basedOn w:val="DefaultParagraphFont"/>
    <w:link w:val="Header"/>
    <w:uiPriority w:val="99"/>
    <w:rsid w:val="00A75309"/>
    <w:rPr>
      <w:rFonts w:ascii="Calibri" w:eastAsia="Calibri" w:hAnsi="Calibri" w:cs="Times New Roman"/>
      <w:sz w:val="22"/>
      <w:szCs w:val="22"/>
    </w:rPr>
  </w:style>
  <w:style w:type="paragraph" w:styleId="Caption">
    <w:name w:val="caption"/>
    <w:basedOn w:val="Normal"/>
    <w:next w:val="Normal"/>
    <w:qFormat/>
    <w:rsid w:val="00A75309"/>
    <w:pPr>
      <w:ind w:right="1620"/>
      <w:jc w:val="center"/>
    </w:pPr>
    <w:rPr>
      <w:rFonts w:ascii="New York" w:eastAsia="Times New Roman" w:hAnsi="New York" w:cs="Times New Roman"/>
      <w:b/>
      <w:i/>
      <w:color w:val="000000"/>
      <w:spacing w:val="-5"/>
      <w:sz w:val="32"/>
      <w:szCs w:val="20"/>
    </w:rPr>
  </w:style>
  <w:style w:type="paragraph" w:styleId="BodyTextIndent">
    <w:name w:val="Body Text Indent"/>
    <w:basedOn w:val="Normal"/>
    <w:link w:val="BodyTextIndentChar"/>
    <w:rsid w:val="00A75309"/>
    <w:rPr>
      <w:rFonts w:ascii="New York" w:eastAsia="Times New Roman" w:hAnsi="New York" w:cs="Times New Roman"/>
      <w:sz w:val="20"/>
      <w:szCs w:val="20"/>
    </w:rPr>
  </w:style>
  <w:style w:type="character" w:customStyle="1" w:styleId="BodyTextIndentChar">
    <w:name w:val="Body Text Indent Char"/>
    <w:basedOn w:val="DefaultParagraphFont"/>
    <w:link w:val="BodyTextIndent"/>
    <w:rsid w:val="00A75309"/>
    <w:rPr>
      <w:rFonts w:ascii="New York" w:eastAsia="Times New Roman" w:hAnsi="New York" w:cs="Times New Roman"/>
      <w:sz w:val="20"/>
      <w:szCs w:val="20"/>
    </w:rPr>
  </w:style>
  <w:style w:type="paragraph" w:styleId="FootnoteText">
    <w:name w:val="footnote text"/>
    <w:basedOn w:val="Normal"/>
    <w:link w:val="FootnoteTextChar"/>
    <w:uiPriority w:val="99"/>
    <w:semiHidden/>
    <w:unhideWhenUsed/>
    <w:rsid w:val="00A75309"/>
    <w:rPr>
      <w:sz w:val="20"/>
      <w:szCs w:val="20"/>
    </w:rPr>
  </w:style>
  <w:style w:type="character" w:customStyle="1" w:styleId="FootnoteTextChar">
    <w:name w:val="Footnote Text Char"/>
    <w:basedOn w:val="DefaultParagraphFont"/>
    <w:link w:val="FootnoteText"/>
    <w:uiPriority w:val="99"/>
    <w:semiHidden/>
    <w:rsid w:val="00A75309"/>
    <w:rPr>
      <w:sz w:val="20"/>
      <w:szCs w:val="20"/>
    </w:rPr>
  </w:style>
  <w:style w:type="character" w:styleId="FootnoteReference">
    <w:name w:val="footnote reference"/>
    <w:basedOn w:val="DefaultParagraphFont"/>
    <w:uiPriority w:val="99"/>
    <w:semiHidden/>
    <w:unhideWhenUsed/>
    <w:rsid w:val="00A75309"/>
    <w:rPr>
      <w:vertAlign w:val="superscript"/>
    </w:rPr>
  </w:style>
  <w:style w:type="paragraph" w:styleId="Footer">
    <w:name w:val="footer"/>
    <w:basedOn w:val="Normal"/>
    <w:link w:val="FooterChar"/>
    <w:unhideWhenUsed/>
    <w:rsid w:val="00A75309"/>
    <w:pPr>
      <w:tabs>
        <w:tab w:val="center" w:pos="4680"/>
        <w:tab w:val="right" w:pos="9360"/>
      </w:tabs>
    </w:pPr>
  </w:style>
  <w:style w:type="character" w:customStyle="1" w:styleId="FooterChar">
    <w:name w:val="Footer Char"/>
    <w:basedOn w:val="DefaultParagraphFont"/>
    <w:link w:val="Footer"/>
    <w:uiPriority w:val="99"/>
    <w:rsid w:val="00A75309"/>
  </w:style>
  <w:style w:type="paragraph" w:styleId="BodyText">
    <w:name w:val="Body Text"/>
    <w:basedOn w:val="Normal"/>
    <w:link w:val="BodyTextChar"/>
    <w:uiPriority w:val="99"/>
    <w:unhideWhenUsed/>
    <w:rsid w:val="00A75309"/>
    <w:pPr>
      <w:spacing w:after="120"/>
    </w:pPr>
  </w:style>
  <w:style w:type="character" w:customStyle="1" w:styleId="BodyTextChar">
    <w:name w:val="Body Text Char"/>
    <w:basedOn w:val="DefaultParagraphFont"/>
    <w:link w:val="BodyText"/>
    <w:uiPriority w:val="99"/>
    <w:rsid w:val="00A75309"/>
  </w:style>
  <w:style w:type="character" w:customStyle="1" w:styleId="Heading1Char">
    <w:name w:val="Heading 1 Char"/>
    <w:basedOn w:val="DefaultParagraphFont"/>
    <w:link w:val="Heading1"/>
    <w:rsid w:val="00A75309"/>
    <w:rPr>
      <w:rFonts w:ascii="New York" w:eastAsia="Times New Roman" w:hAnsi="New York" w:cs="Times New Roman"/>
      <w:b/>
      <w:sz w:val="32"/>
      <w:szCs w:val="20"/>
    </w:rPr>
  </w:style>
  <w:style w:type="character" w:customStyle="1" w:styleId="Heading2Char">
    <w:name w:val="Heading 2 Char"/>
    <w:basedOn w:val="DefaultParagraphFont"/>
    <w:link w:val="Heading2"/>
    <w:rsid w:val="00A75309"/>
    <w:rPr>
      <w:rFonts w:ascii="New York" w:eastAsia="Times New Roman" w:hAnsi="New York" w:cs="Times New Roman"/>
      <w:b/>
      <w:i/>
      <w:szCs w:val="20"/>
    </w:rPr>
  </w:style>
  <w:style w:type="paragraph" w:customStyle="1" w:styleId="BodyText0">
    <w:name w:val="BodyText"/>
    <w:basedOn w:val="Normal"/>
    <w:rsid w:val="00A75309"/>
    <w:pPr>
      <w:spacing w:after="120"/>
    </w:pPr>
    <w:rPr>
      <w:rFonts w:ascii="New York" w:eastAsia="Times New Roman" w:hAnsi="New York" w:cs="Times New Roman"/>
      <w:szCs w:val="20"/>
    </w:rPr>
  </w:style>
  <w:style w:type="character" w:styleId="Hyperlink">
    <w:name w:val="Hyperlink"/>
    <w:basedOn w:val="DefaultParagraphFont"/>
    <w:rsid w:val="00A75309"/>
    <w:rPr>
      <w:color w:val="0000FF"/>
      <w:u w:val="single"/>
    </w:rPr>
  </w:style>
  <w:style w:type="character" w:customStyle="1" w:styleId="UnresolvedMention">
    <w:name w:val="Unresolved Mention"/>
    <w:basedOn w:val="DefaultParagraphFont"/>
    <w:uiPriority w:val="99"/>
    <w:semiHidden/>
    <w:unhideWhenUsed/>
    <w:rsid w:val="00AC22E0"/>
    <w:rPr>
      <w:color w:val="605E5C"/>
      <w:shd w:val="clear" w:color="auto" w:fill="E1DFDD"/>
    </w:rPr>
  </w:style>
  <w:style w:type="paragraph" w:styleId="BalloonText">
    <w:name w:val="Balloon Text"/>
    <w:basedOn w:val="Normal"/>
    <w:link w:val="BalloonTextChar"/>
    <w:uiPriority w:val="99"/>
    <w:semiHidden/>
    <w:unhideWhenUsed/>
    <w:rsid w:val="00624A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4A94"/>
    <w:rPr>
      <w:rFonts w:ascii="Lucida Grande" w:hAnsi="Lucida Grande" w:cs="Lucida Grande"/>
      <w:sz w:val="18"/>
      <w:szCs w:val="18"/>
    </w:rPr>
  </w:style>
  <w:style w:type="table" w:styleId="TableGrid">
    <w:name w:val="Table Grid"/>
    <w:basedOn w:val="TableNormal"/>
    <w:uiPriority w:val="39"/>
    <w:rsid w:val="00D41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semiHidden/>
    <w:rsid w:val="00580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semiHidden/>
    <w:rsid w:val="00580DE5"/>
    <w:rPr>
      <w:rFonts w:ascii="Courier New" w:eastAsia="Courier New" w:hAnsi="Courier New" w:cs="Courier New"/>
      <w:sz w:val="20"/>
      <w:szCs w:val="20"/>
    </w:rPr>
  </w:style>
  <w:style w:type="paragraph" w:styleId="BodyText3">
    <w:name w:val="Body Text 3"/>
    <w:basedOn w:val="Normal"/>
    <w:link w:val="BodyText3Char"/>
    <w:uiPriority w:val="99"/>
    <w:semiHidden/>
    <w:unhideWhenUsed/>
    <w:rsid w:val="007118B5"/>
    <w:pPr>
      <w:spacing w:after="120"/>
    </w:pPr>
    <w:rPr>
      <w:sz w:val="16"/>
      <w:szCs w:val="16"/>
    </w:rPr>
  </w:style>
  <w:style w:type="character" w:customStyle="1" w:styleId="BodyText3Char">
    <w:name w:val="Body Text 3 Char"/>
    <w:basedOn w:val="DefaultParagraphFont"/>
    <w:link w:val="BodyText3"/>
    <w:uiPriority w:val="99"/>
    <w:semiHidden/>
    <w:rsid w:val="007118B5"/>
    <w:rPr>
      <w:sz w:val="16"/>
      <w:szCs w:val="16"/>
    </w:rPr>
  </w:style>
  <w:style w:type="paragraph" w:styleId="BodyText2">
    <w:name w:val="Body Text 2"/>
    <w:basedOn w:val="Normal"/>
    <w:link w:val="BodyText2Char"/>
    <w:uiPriority w:val="99"/>
    <w:unhideWhenUsed/>
    <w:rsid w:val="007118B5"/>
    <w:pPr>
      <w:spacing w:after="120" w:line="480" w:lineRule="auto"/>
    </w:pPr>
  </w:style>
  <w:style w:type="character" w:customStyle="1" w:styleId="BodyText2Char">
    <w:name w:val="Body Text 2 Char"/>
    <w:basedOn w:val="DefaultParagraphFont"/>
    <w:link w:val="BodyText2"/>
    <w:uiPriority w:val="99"/>
    <w:rsid w:val="007118B5"/>
  </w:style>
  <w:style w:type="character" w:styleId="PageNumber">
    <w:name w:val="page number"/>
    <w:basedOn w:val="DefaultParagraphFont"/>
    <w:semiHidden/>
    <w:rsid w:val="007118B5"/>
  </w:style>
  <w:style w:type="paragraph" w:styleId="ListParagraph">
    <w:name w:val="List Paragraph"/>
    <w:basedOn w:val="Normal"/>
    <w:uiPriority w:val="34"/>
    <w:qFormat/>
    <w:rsid w:val="00C934FD"/>
    <w:pPr>
      <w:ind w:left="720"/>
      <w:contextualSpacing/>
    </w:pPr>
  </w:style>
  <w:style w:type="character" w:styleId="LineNumber">
    <w:name w:val="line number"/>
    <w:basedOn w:val="DefaultParagraphFont"/>
    <w:semiHidden/>
    <w:rsid w:val="00176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0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iupac.org/what-we-do/conferences/" TargetMode="External"/><Relationship Id="rId10" Type="http://schemas.openxmlformats.org/officeDocument/2006/relationships/hyperlink" Target="mailto:ConferenceApplications@iupac.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0E35E-9F65-C849-B3E5-430A0125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1745</Words>
  <Characters>9756</Characters>
  <Application>Microsoft Macintosh Word</Application>
  <DocSecurity>0</DocSecurity>
  <Lines>256</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dc:creator>
  <cp:keywords/>
  <dc:description/>
  <cp:lastModifiedBy>Fabienne Meyers</cp:lastModifiedBy>
  <cp:revision>3</cp:revision>
  <dcterms:created xsi:type="dcterms:W3CDTF">2020-02-04T19:53:00Z</dcterms:created>
  <dcterms:modified xsi:type="dcterms:W3CDTF">2020-02-04T19:56:00Z</dcterms:modified>
</cp:coreProperties>
</file>